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0B" w:rsidRPr="0030580B" w:rsidRDefault="0030580B" w:rsidP="0030580B">
      <w:pPr>
        <w:jc w:val="center"/>
        <w:rPr>
          <w:rFonts w:ascii="Times New Roman" w:hAnsi="Times New Roman"/>
          <w:sz w:val="24"/>
          <w:szCs w:val="24"/>
        </w:rPr>
      </w:pPr>
      <w:r w:rsidRPr="0030580B">
        <w:rPr>
          <w:rFonts w:ascii="Times New Roman" w:hAnsi="Times New Roman"/>
          <w:sz w:val="24"/>
          <w:szCs w:val="24"/>
        </w:rPr>
        <w:t>Администрация Жуковского района</w:t>
      </w:r>
    </w:p>
    <w:p w:rsidR="0030580B" w:rsidRPr="0030580B" w:rsidRDefault="0030580B" w:rsidP="0030580B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30580B">
        <w:rPr>
          <w:rFonts w:ascii="Times New Roman" w:hAnsi="Times New Roman"/>
          <w:sz w:val="24"/>
          <w:szCs w:val="24"/>
          <w:u w:val="single"/>
        </w:rPr>
        <w:t>Управление образования</w:t>
      </w:r>
    </w:p>
    <w:p w:rsidR="0030580B" w:rsidRPr="0030580B" w:rsidRDefault="0030580B" w:rsidP="0030580B">
      <w:pPr>
        <w:jc w:val="center"/>
        <w:rPr>
          <w:rFonts w:ascii="Times New Roman" w:hAnsi="Times New Roman"/>
          <w:sz w:val="24"/>
          <w:szCs w:val="24"/>
        </w:rPr>
      </w:pPr>
      <w:r w:rsidRPr="0030580B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30580B">
        <w:rPr>
          <w:rFonts w:ascii="Times New Roman" w:hAnsi="Times New Roman"/>
          <w:sz w:val="24"/>
          <w:szCs w:val="24"/>
        </w:rPr>
        <w:t>Крыжинская</w:t>
      </w:r>
      <w:proofErr w:type="spellEnd"/>
      <w:r w:rsidRPr="0030580B">
        <w:rPr>
          <w:rFonts w:ascii="Times New Roman" w:hAnsi="Times New Roman"/>
          <w:sz w:val="24"/>
          <w:szCs w:val="24"/>
        </w:rPr>
        <w:t xml:space="preserve"> ООШ</w:t>
      </w:r>
    </w:p>
    <w:p w:rsidR="0030580B" w:rsidRPr="0030580B" w:rsidRDefault="0030580B" w:rsidP="0030580B">
      <w:pPr>
        <w:jc w:val="center"/>
        <w:rPr>
          <w:rFonts w:ascii="Times New Roman" w:hAnsi="Times New Roman"/>
          <w:sz w:val="24"/>
          <w:szCs w:val="24"/>
        </w:rPr>
      </w:pPr>
    </w:p>
    <w:p w:rsidR="0030580B" w:rsidRPr="0030580B" w:rsidRDefault="0030580B" w:rsidP="0030580B">
      <w:pPr>
        <w:rPr>
          <w:rFonts w:ascii="Times New Roman" w:hAnsi="Times New Roman"/>
          <w:sz w:val="24"/>
          <w:szCs w:val="24"/>
        </w:rPr>
      </w:pPr>
      <w:r w:rsidRPr="0030580B">
        <w:rPr>
          <w:rFonts w:ascii="Times New Roman" w:hAnsi="Times New Roman"/>
          <w:sz w:val="24"/>
          <w:szCs w:val="24"/>
        </w:rPr>
        <w:t xml:space="preserve">Приказ №  168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30580B">
        <w:rPr>
          <w:rFonts w:ascii="Times New Roman" w:hAnsi="Times New Roman"/>
          <w:sz w:val="24"/>
          <w:szCs w:val="24"/>
        </w:rPr>
        <w:t xml:space="preserve">                                            от   28.12.2018</w:t>
      </w:r>
    </w:p>
    <w:p w:rsidR="0030580B" w:rsidRPr="0030580B" w:rsidRDefault="0030580B" w:rsidP="0030580B">
      <w:pPr>
        <w:rPr>
          <w:rFonts w:ascii="Times New Roman" w:hAnsi="Times New Roman"/>
          <w:sz w:val="24"/>
          <w:szCs w:val="24"/>
        </w:rPr>
      </w:pPr>
    </w:p>
    <w:p w:rsidR="0030580B" w:rsidRPr="0030580B" w:rsidRDefault="0030580B" w:rsidP="0030580B">
      <w:pPr>
        <w:rPr>
          <w:rFonts w:ascii="Times New Roman" w:hAnsi="Times New Roman" w:cs="Times New Roman"/>
          <w:bCs/>
          <w:sz w:val="24"/>
          <w:szCs w:val="24"/>
        </w:rPr>
      </w:pPr>
      <w:r w:rsidRPr="0030580B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proofErr w:type="spellStart"/>
      <w:r w:rsidRPr="0030580B">
        <w:rPr>
          <w:rFonts w:ascii="Times New Roman" w:hAnsi="Times New Roman" w:cs="Times New Roman"/>
          <w:bCs/>
          <w:sz w:val="24"/>
          <w:szCs w:val="24"/>
        </w:rPr>
        <w:t>антикоррупционной</w:t>
      </w:r>
      <w:proofErr w:type="spellEnd"/>
      <w:r w:rsidRPr="0030580B">
        <w:rPr>
          <w:rFonts w:ascii="Times New Roman" w:hAnsi="Times New Roman" w:cs="Times New Roman"/>
          <w:bCs/>
          <w:sz w:val="24"/>
          <w:szCs w:val="24"/>
        </w:rPr>
        <w:t xml:space="preserve"> политике </w:t>
      </w:r>
    </w:p>
    <w:p w:rsidR="0030580B" w:rsidRPr="0030580B" w:rsidRDefault="0030580B" w:rsidP="0030580B">
      <w:pPr>
        <w:rPr>
          <w:rFonts w:ascii="Times New Roman" w:hAnsi="Times New Roman" w:cs="Times New Roman"/>
          <w:sz w:val="24"/>
          <w:szCs w:val="24"/>
        </w:rPr>
      </w:pPr>
      <w:r w:rsidRPr="0030580B">
        <w:rPr>
          <w:rFonts w:ascii="Times New Roman" w:hAnsi="Times New Roman" w:cs="Times New Roman"/>
          <w:bCs/>
          <w:sz w:val="24"/>
          <w:szCs w:val="24"/>
        </w:rPr>
        <w:t xml:space="preserve">МБОУ </w:t>
      </w:r>
      <w:proofErr w:type="spellStart"/>
      <w:r w:rsidRPr="0030580B">
        <w:rPr>
          <w:rFonts w:ascii="Times New Roman" w:hAnsi="Times New Roman" w:cs="Times New Roman"/>
          <w:bCs/>
          <w:sz w:val="24"/>
          <w:szCs w:val="24"/>
        </w:rPr>
        <w:t>Крыжинской</w:t>
      </w:r>
      <w:proofErr w:type="spellEnd"/>
      <w:r w:rsidRPr="0030580B">
        <w:rPr>
          <w:rFonts w:ascii="Times New Roman" w:hAnsi="Times New Roman" w:cs="Times New Roman"/>
          <w:bCs/>
          <w:sz w:val="24"/>
          <w:szCs w:val="24"/>
        </w:rPr>
        <w:t xml:space="preserve"> ООШ</w:t>
      </w:r>
    </w:p>
    <w:p w:rsidR="0030580B" w:rsidRPr="0030580B" w:rsidRDefault="0030580B" w:rsidP="0030580B">
      <w:pPr>
        <w:rPr>
          <w:rFonts w:ascii="Times New Roman" w:hAnsi="Times New Roman" w:cs="Times New Roman"/>
          <w:bCs/>
          <w:sz w:val="24"/>
          <w:szCs w:val="24"/>
        </w:rPr>
      </w:pPr>
      <w:r w:rsidRPr="0030580B">
        <w:rPr>
          <w:rFonts w:ascii="Times New Roman" w:hAnsi="Times New Roman" w:cs="Times New Roman"/>
          <w:bCs/>
          <w:sz w:val="24"/>
          <w:szCs w:val="24"/>
        </w:rPr>
        <w:t xml:space="preserve">и организации работы комиссии </w:t>
      </w:r>
    </w:p>
    <w:p w:rsidR="0030580B" w:rsidRPr="0030580B" w:rsidRDefault="0030580B" w:rsidP="0030580B">
      <w:pPr>
        <w:rPr>
          <w:rFonts w:ascii="Times New Roman" w:hAnsi="Times New Roman" w:cs="Times New Roman"/>
          <w:bCs/>
          <w:sz w:val="24"/>
          <w:szCs w:val="24"/>
        </w:rPr>
      </w:pPr>
      <w:r w:rsidRPr="0030580B">
        <w:rPr>
          <w:rFonts w:ascii="Times New Roman" w:hAnsi="Times New Roman" w:cs="Times New Roman"/>
          <w:bCs/>
          <w:sz w:val="24"/>
          <w:szCs w:val="24"/>
        </w:rPr>
        <w:t xml:space="preserve">по противодействию коррупции </w:t>
      </w:r>
    </w:p>
    <w:p w:rsidR="0030580B" w:rsidRPr="0030580B" w:rsidRDefault="0030580B" w:rsidP="0030580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0580B" w:rsidRPr="0030580B" w:rsidRDefault="0030580B" w:rsidP="003058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80B">
        <w:rPr>
          <w:rFonts w:ascii="Times New Roman" w:hAnsi="Times New Roman" w:cs="Times New Roman"/>
          <w:sz w:val="24"/>
          <w:szCs w:val="24"/>
        </w:rPr>
        <w:t>Руководствуясь Федеральным законом от 25.12.2008 № 273-ФЗ "О противодействии коррупции",  в целях повышения эффективности работы по противодействию коррупции в сфере образования,</w:t>
      </w:r>
    </w:p>
    <w:p w:rsidR="0030580B" w:rsidRPr="0030580B" w:rsidRDefault="0030580B" w:rsidP="0030580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580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0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0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0580B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Pr="0030580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0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0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0580B"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30580B" w:rsidRPr="0030580B" w:rsidRDefault="0030580B" w:rsidP="0030580B">
      <w:pPr>
        <w:pStyle w:val="a3"/>
        <w:numPr>
          <w:ilvl w:val="0"/>
          <w:numId w:val="1"/>
        </w:numPr>
        <w:spacing w:line="360" w:lineRule="auto"/>
        <w:jc w:val="both"/>
      </w:pPr>
      <w:r w:rsidRPr="0030580B">
        <w:t xml:space="preserve">Создать комиссию по противодействию коррупции в школе  в следующем составе: </w:t>
      </w:r>
    </w:p>
    <w:p w:rsidR="0030580B" w:rsidRPr="0030580B" w:rsidRDefault="0030580B" w:rsidP="00305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0B">
        <w:rPr>
          <w:rFonts w:ascii="Times New Roman" w:hAnsi="Times New Roman" w:cs="Times New Roman"/>
          <w:sz w:val="24"/>
          <w:szCs w:val="24"/>
        </w:rPr>
        <w:t xml:space="preserve">     председатель комиссии:  Семенова Е.Е.– учитель начальных классов;</w:t>
      </w:r>
    </w:p>
    <w:p w:rsidR="0030580B" w:rsidRPr="0030580B" w:rsidRDefault="0030580B" w:rsidP="00305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0B">
        <w:rPr>
          <w:rFonts w:ascii="Times New Roman" w:hAnsi="Times New Roman" w:cs="Times New Roman"/>
          <w:sz w:val="24"/>
          <w:szCs w:val="24"/>
        </w:rPr>
        <w:t xml:space="preserve">     члены комиссии: </w:t>
      </w:r>
      <w:proofErr w:type="spellStart"/>
      <w:r w:rsidRPr="0030580B">
        <w:rPr>
          <w:rFonts w:ascii="Times New Roman" w:hAnsi="Times New Roman" w:cs="Times New Roman"/>
          <w:sz w:val="24"/>
          <w:szCs w:val="24"/>
        </w:rPr>
        <w:t>Трищенкова</w:t>
      </w:r>
      <w:proofErr w:type="spellEnd"/>
      <w:r w:rsidRPr="0030580B">
        <w:rPr>
          <w:rFonts w:ascii="Times New Roman" w:hAnsi="Times New Roman" w:cs="Times New Roman"/>
          <w:sz w:val="24"/>
          <w:szCs w:val="24"/>
        </w:rPr>
        <w:t xml:space="preserve"> О.Н.–  председатель ПК;</w:t>
      </w:r>
    </w:p>
    <w:p w:rsidR="0030580B" w:rsidRPr="0030580B" w:rsidRDefault="0030580B" w:rsidP="00305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0B">
        <w:rPr>
          <w:rFonts w:ascii="Times New Roman" w:hAnsi="Times New Roman" w:cs="Times New Roman"/>
          <w:sz w:val="24"/>
          <w:szCs w:val="24"/>
        </w:rPr>
        <w:t xml:space="preserve">                                    Ковалева Е.В. -  член общешкольного родительского комитета школы.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5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80B" w:rsidRPr="0030580B" w:rsidRDefault="0030580B" w:rsidP="00305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0B">
        <w:rPr>
          <w:rFonts w:ascii="Times New Roman" w:hAnsi="Times New Roman" w:cs="Times New Roman"/>
          <w:sz w:val="24"/>
          <w:szCs w:val="24"/>
        </w:rPr>
        <w:t xml:space="preserve">2. Возложить ответственность  за проведение работы по профилактике коррупционных и  иных правонарушений на Семенову Е.Е., заместителя директора по </w:t>
      </w:r>
      <w:proofErr w:type="spellStart"/>
      <w:proofErr w:type="gramStart"/>
      <w:r w:rsidRPr="0030580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0580B">
        <w:rPr>
          <w:rFonts w:ascii="Times New Roman" w:hAnsi="Times New Roman" w:cs="Times New Roman"/>
          <w:sz w:val="24"/>
          <w:szCs w:val="24"/>
        </w:rPr>
        <w:t xml:space="preserve"> - воспитательной</w:t>
      </w:r>
      <w:proofErr w:type="gramEnd"/>
      <w:r w:rsidRPr="0030580B">
        <w:rPr>
          <w:rFonts w:ascii="Times New Roman" w:hAnsi="Times New Roman" w:cs="Times New Roman"/>
          <w:sz w:val="24"/>
          <w:szCs w:val="24"/>
        </w:rPr>
        <w:t xml:space="preserve"> работе.</w:t>
      </w:r>
    </w:p>
    <w:p w:rsidR="0030580B" w:rsidRPr="0030580B" w:rsidRDefault="0030580B" w:rsidP="00305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0B">
        <w:rPr>
          <w:rFonts w:ascii="Times New Roman" w:hAnsi="Times New Roman" w:cs="Times New Roman"/>
          <w:sz w:val="24"/>
          <w:szCs w:val="24"/>
        </w:rPr>
        <w:t xml:space="preserve">3. Утвердить и ввести в действие  Положение об </w:t>
      </w:r>
      <w:proofErr w:type="spellStart"/>
      <w:r w:rsidRPr="0030580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0580B">
        <w:rPr>
          <w:rFonts w:ascii="Times New Roman" w:hAnsi="Times New Roman" w:cs="Times New Roman"/>
          <w:sz w:val="24"/>
          <w:szCs w:val="24"/>
        </w:rPr>
        <w:t xml:space="preserve"> политике МБОУ </w:t>
      </w:r>
      <w:proofErr w:type="spellStart"/>
      <w:r w:rsidRPr="0030580B">
        <w:rPr>
          <w:rFonts w:ascii="Times New Roman" w:hAnsi="Times New Roman" w:cs="Times New Roman"/>
          <w:sz w:val="24"/>
          <w:szCs w:val="24"/>
        </w:rPr>
        <w:t>Крыжинской</w:t>
      </w:r>
      <w:proofErr w:type="spellEnd"/>
      <w:r w:rsidRPr="0030580B">
        <w:rPr>
          <w:rFonts w:ascii="Times New Roman" w:hAnsi="Times New Roman" w:cs="Times New Roman"/>
          <w:sz w:val="24"/>
          <w:szCs w:val="24"/>
        </w:rPr>
        <w:t xml:space="preserve"> ООШ с 01.01.2019 </w:t>
      </w:r>
      <w:proofErr w:type="gramStart"/>
      <w:r w:rsidRPr="0030580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0580B">
        <w:rPr>
          <w:rFonts w:ascii="Times New Roman" w:hAnsi="Times New Roman" w:cs="Times New Roman"/>
          <w:sz w:val="24"/>
          <w:szCs w:val="24"/>
        </w:rPr>
        <w:t>приложение № 1 к приказу).</w:t>
      </w:r>
    </w:p>
    <w:p w:rsidR="0030580B" w:rsidRPr="0030580B" w:rsidRDefault="0030580B" w:rsidP="00305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0B">
        <w:rPr>
          <w:rFonts w:ascii="Times New Roman" w:hAnsi="Times New Roman" w:cs="Times New Roman"/>
          <w:sz w:val="24"/>
          <w:szCs w:val="24"/>
        </w:rPr>
        <w:t xml:space="preserve">4. Утвердить и ввести в действие  Положение о комиссии по противодействию коррупции в образовательной организации </w:t>
      </w:r>
      <w:proofErr w:type="gramStart"/>
      <w:r w:rsidRPr="0030580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0580B">
        <w:rPr>
          <w:rFonts w:ascii="Times New Roman" w:hAnsi="Times New Roman" w:cs="Times New Roman"/>
          <w:sz w:val="24"/>
          <w:szCs w:val="24"/>
        </w:rPr>
        <w:t>приложение № 2 к приказу).</w:t>
      </w:r>
    </w:p>
    <w:p w:rsidR="0030580B" w:rsidRPr="0030580B" w:rsidRDefault="0030580B" w:rsidP="00305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0B">
        <w:rPr>
          <w:rFonts w:ascii="Times New Roman" w:hAnsi="Times New Roman" w:cs="Times New Roman"/>
          <w:sz w:val="24"/>
          <w:szCs w:val="24"/>
        </w:rPr>
        <w:lastRenderedPageBreak/>
        <w:t xml:space="preserve">5. Утвердить план мероприятий по противодействию коррупции на 2019 год </w:t>
      </w:r>
      <w:proofErr w:type="gramStart"/>
      <w:r w:rsidRPr="0030580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0580B">
        <w:rPr>
          <w:rFonts w:ascii="Times New Roman" w:hAnsi="Times New Roman" w:cs="Times New Roman"/>
          <w:sz w:val="24"/>
          <w:szCs w:val="24"/>
        </w:rPr>
        <w:t>приложение № 3 к приказу).</w:t>
      </w:r>
    </w:p>
    <w:p w:rsidR="0030580B" w:rsidRPr="0030580B" w:rsidRDefault="0030580B" w:rsidP="00305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0B">
        <w:rPr>
          <w:rFonts w:ascii="Times New Roman" w:hAnsi="Times New Roman" w:cs="Times New Roman"/>
          <w:sz w:val="24"/>
          <w:szCs w:val="24"/>
        </w:rPr>
        <w:t xml:space="preserve">6. Опубликовать на школьном сайте план работы  образовательной организации по противодействию коррупции. </w:t>
      </w:r>
    </w:p>
    <w:p w:rsidR="0030580B" w:rsidRPr="0030580B" w:rsidRDefault="0030580B" w:rsidP="00305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0B">
        <w:rPr>
          <w:rFonts w:ascii="Times New Roman" w:hAnsi="Times New Roman" w:cs="Times New Roman"/>
          <w:sz w:val="24"/>
          <w:szCs w:val="24"/>
        </w:rPr>
        <w:t>7. Контроль исполнения приказа оставляю за собой.</w:t>
      </w:r>
    </w:p>
    <w:p w:rsidR="0030580B" w:rsidRPr="0030580B" w:rsidRDefault="00387DE4" w:rsidP="00305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3810</wp:posOffset>
            </wp:positionV>
            <wp:extent cx="1257300" cy="1257300"/>
            <wp:effectExtent l="19050" t="0" r="0" b="0"/>
            <wp:wrapNone/>
            <wp:docPr id="1" name="Рисунок 1" descr="приказ 16 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каз 16 0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80B" w:rsidRPr="0030580B" w:rsidRDefault="0030580B" w:rsidP="0030580B">
      <w:pPr>
        <w:ind w:left="360"/>
        <w:rPr>
          <w:rFonts w:ascii="Times New Roman" w:hAnsi="Times New Roman"/>
          <w:sz w:val="24"/>
          <w:szCs w:val="24"/>
        </w:rPr>
      </w:pPr>
      <w:r w:rsidRPr="0030580B">
        <w:rPr>
          <w:rFonts w:ascii="Times New Roman" w:hAnsi="Times New Roman"/>
          <w:sz w:val="24"/>
          <w:szCs w:val="24"/>
        </w:rPr>
        <w:t>Директор ОУ______</w:t>
      </w:r>
      <w:r>
        <w:rPr>
          <w:rFonts w:ascii="Times New Roman" w:hAnsi="Times New Roman"/>
          <w:sz w:val="24"/>
          <w:szCs w:val="24"/>
        </w:rPr>
        <w:t>________</w:t>
      </w:r>
      <w:r w:rsidRPr="0030580B">
        <w:rPr>
          <w:rFonts w:ascii="Times New Roman" w:hAnsi="Times New Roman"/>
          <w:sz w:val="24"/>
          <w:szCs w:val="24"/>
        </w:rPr>
        <w:t>______/Е.И. Струтинская/</w:t>
      </w:r>
    </w:p>
    <w:p w:rsidR="0030580B" w:rsidRDefault="0030580B" w:rsidP="0030580B">
      <w:pPr>
        <w:pStyle w:val="a4"/>
        <w:shd w:val="clear" w:color="auto" w:fill="FFFFFF"/>
        <w:spacing w:after="0" w:line="240" w:lineRule="auto"/>
        <w:jc w:val="right"/>
      </w:pPr>
    </w:p>
    <w:p w:rsidR="0030580B" w:rsidRDefault="0030580B" w:rsidP="0030580B">
      <w:pPr>
        <w:pStyle w:val="a4"/>
        <w:shd w:val="clear" w:color="auto" w:fill="FFFFFF"/>
        <w:spacing w:after="0" w:line="240" w:lineRule="auto"/>
        <w:jc w:val="right"/>
      </w:pPr>
    </w:p>
    <w:p w:rsidR="0030580B" w:rsidRDefault="0030580B" w:rsidP="0030580B">
      <w:pPr>
        <w:pStyle w:val="a4"/>
        <w:shd w:val="clear" w:color="auto" w:fill="FFFFFF"/>
        <w:spacing w:after="0" w:line="240" w:lineRule="auto"/>
        <w:jc w:val="right"/>
      </w:pPr>
    </w:p>
    <w:p w:rsidR="0030580B" w:rsidRDefault="0030580B" w:rsidP="0030580B">
      <w:pPr>
        <w:pStyle w:val="a4"/>
        <w:shd w:val="clear" w:color="auto" w:fill="FFFFFF"/>
        <w:spacing w:after="0" w:line="240" w:lineRule="auto"/>
        <w:jc w:val="right"/>
      </w:pPr>
    </w:p>
    <w:p w:rsidR="0030580B" w:rsidRDefault="0030580B" w:rsidP="0030580B">
      <w:pPr>
        <w:pStyle w:val="a4"/>
        <w:shd w:val="clear" w:color="auto" w:fill="FFFFFF"/>
        <w:spacing w:after="0" w:line="240" w:lineRule="auto"/>
        <w:jc w:val="right"/>
      </w:pPr>
    </w:p>
    <w:p w:rsidR="0030580B" w:rsidRDefault="0030580B" w:rsidP="0030580B">
      <w:pPr>
        <w:pStyle w:val="a4"/>
        <w:shd w:val="clear" w:color="auto" w:fill="FFFFFF"/>
        <w:spacing w:after="0" w:line="240" w:lineRule="auto"/>
        <w:jc w:val="right"/>
      </w:pPr>
    </w:p>
    <w:p w:rsidR="0030580B" w:rsidRDefault="0030580B" w:rsidP="0030580B">
      <w:pPr>
        <w:pStyle w:val="a4"/>
        <w:shd w:val="clear" w:color="auto" w:fill="FFFFFF"/>
        <w:spacing w:after="0" w:line="240" w:lineRule="auto"/>
        <w:jc w:val="right"/>
      </w:pPr>
    </w:p>
    <w:p w:rsidR="0030580B" w:rsidRDefault="0030580B" w:rsidP="0030580B">
      <w:pPr>
        <w:pStyle w:val="a4"/>
        <w:shd w:val="clear" w:color="auto" w:fill="FFFFFF"/>
        <w:spacing w:after="0" w:line="240" w:lineRule="auto"/>
        <w:jc w:val="right"/>
      </w:pPr>
    </w:p>
    <w:p w:rsidR="0030580B" w:rsidRDefault="0030580B" w:rsidP="0030580B">
      <w:pPr>
        <w:pStyle w:val="a4"/>
        <w:shd w:val="clear" w:color="auto" w:fill="FFFFFF"/>
        <w:spacing w:after="0" w:line="240" w:lineRule="auto"/>
        <w:jc w:val="right"/>
      </w:pPr>
    </w:p>
    <w:p w:rsidR="0030580B" w:rsidRDefault="0030580B" w:rsidP="0030580B">
      <w:pPr>
        <w:pStyle w:val="a4"/>
        <w:shd w:val="clear" w:color="auto" w:fill="FFFFFF"/>
        <w:spacing w:after="0" w:line="240" w:lineRule="auto"/>
        <w:jc w:val="right"/>
      </w:pPr>
    </w:p>
    <w:p w:rsidR="0030580B" w:rsidRDefault="0030580B" w:rsidP="0030580B">
      <w:pPr>
        <w:pStyle w:val="a4"/>
        <w:shd w:val="clear" w:color="auto" w:fill="FFFFFF"/>
        <w:spacing w:after="0" w:line="240" w:lineRule="auto"/>
        <w:jc w:val="right"/>
      </w:pPr>
    </w:p>
    <w:p w:rsidR="0030580B" w:rsidRDefault="0030580B" w:rsidP="0030580B">
      <w:pPr>
        <w:pStyle w:val="a4"/>
        <w:shd w:val="clear" w:color="auto" w:fill="FFFFFF"/>
        <w:spacing w:after="0" w:line="240" w:lineRule="auto"/>
        <w:jc w:val="right"/>
      </w:pPr>
    </w:p>
    <w:p w:rsidR="0030580B" w:rsidRDefault="0030580B" w:rsidP="0030580B">
      <w:pPr>
        <w:pStyle w:val="a4"/>
        <w:shd w:val="clear" w:color="auto" w:fill="FFFFFF"/>
        <w:spacing w:after="0" w:line="240" w:lineRule="auto"/>
        <w:jc w:val="right"/>
      </w:pPr>
    </w:p>
    <w:p w:rsidR="0030580B" w:rsidRDefault="0030580B" w:rsidP="0030580B">
      <w:pPr>
        <w:pStyle w:val="a4"/>
        <w:shd w:val="clear" w:color="auto" w:fill="FFFFFF"/>
        <w:spacing w:after="0" w:line="240" w:lineRule="auto"/>
        <w:jc w:val="right"/>
      </w:pPr>
    </w:p>
    <w:p w:rsidR="0030580B" w:rsidRDefault="0030580B" w:rsidP="0030580B">
      <w:pPr>
        <w:pStyle w:val="a4"/>
        <w:shd w:val="clear" w:color="auto" w:fill="FFFFFF"/>
        <w:spacing w:after="0" w:line="240" w:lineRule="auto"/>
        <w:jc w:val="right"/>
      </w:pPr>
    </w:p>
    <w:p w:rsidR="0030580B" w:rsidRDefault="0030580B" w:rsidP="0030580B">
      <w:pPr>
        <w:pStyle w:val="a4"/>
        <w:shd w:val="clear" w:color="auto" w:fill="FFFFFF"/>
        <w:spacing w:after="0" w:line="240" w:lineRule="auto"/>
        <w:jc w:val="right"/>
      </w:pPr>
    </w:p>
    <w:p w:rsidR="0030580B" w:rsidRDefault="0030580B" w:rsidP="0030580B">
      <w:pPr>
        <w:pStyle w:val="a4"/>
        <w:shd w:val="clear" w:color="auto" w:fill="FFFFFF"/>
        <w:spacing w:after="0" w:line="240" w:lineRule="auto"/>
        <w:jc w:val="right"/>
      </w:pPr>
    </w:p>
    <w:p w:rsidR="0030580B" w:rsidRDefault="0030580B" w:rsidP="0030580B">
      <w:pPr>
        <w:pStyle w:val="a4"/>
        <w:shd w:val="clear" w:color="auto" w:fill="FFFFFF"/>
        <w:spacing w:after="0" w:line="240" w:lineRule="auto"/>
        <w:jc w:val="right"/>
      </w:pPr>
    </w:p>
    <w:p w:rsidR="0030580B" w:rsidRDefault="0030580B" w:rsidP="0030580B">
      <w:pPr>
        <w:pStyle w:val="a4"/>
        <w:shd w:val="clear" w:color="auto" w:fill="FFFFFF"/>
        <w:spacing w:after="0" w:line="240" w:lineRule="auto"/>
        <w:jc w:val="right"/>
      </w:pPr>
    </w:p>
    <w:p w:rsidR="0030580B" w:rsidRDefault="0030580B" w:rsidP="0030580B">
      <w:pPr>
        <w:pStyle w:val="a4"/>
        <w:shd w:val="clear" w:color="auto" w:fill="FFFFFF"/>
        <w:spacing w:after="0" w:line="240" w:lineRule="auto"/>
        <w:jc w:val="right"/>
      </w:pPr>
    </w:p>
    <w:p w:rsidR="0030580B" w:rsidRDefault="0030580B" w:rsidP="0030580B">
      <w:pPr>
        <w:pStyle w:val="a4"/>
        <w:shd w:val="clear" w:color="auto" w:fill="FFFFFF"/>
        <w:spacing w:after="0" w:line="240" w:lineRule="auto"/>
        <w:jc w:val="right"/>
      </w:pPr>
    </w:p>
    <w:p w:rsidR="0030580B" w:rsidRDefault="0030580B" w:rsidP="0030580B">
      <w:pPr>
        <w:pStyle w:val="a4"/>
        <w:shd w:val="clear" w:color="auto" w:fill="FFFFFF"/>
        <w:spacing w:after="0" w:line="240" w:lineRule="auto"/>
        <w:jc w:val="right"/>
      </w:pPr>
    </w:p>
    <w:p w:rsidR="0030580B" w:rsidRDefault="0030580B" w:rsidP="0030580B">
      <w:pPr>
        <w:pStyle w:val="a4"/>
        <w:shd w:val="clear" w:color="auto" w:fill="FFFFFF"/>
        <w:spacing w:after="0" w:line="240" w:lineRule="auto"/>
        <w:jc w:val="right"/>
      </w:pPr>
    </w:p>
    <w:p w:rsidR="0030580B" w:rsidRDefault="0030580B" w:rsidP="0030580B">
      <w:pPr>
        <w:pStyle w:val="a4"/>
        <w:shd w:val="clear" w:color="auto" w:fill="FFFFFF"/>
        <w:spacing w:after="0" w:line="240" w:lineRule="auto"/>
        <w:jc w:val="right"/>
      </w:pPr>
    </w:p>
    <w:p w:rsidR="0030580B" w:rsidRDefault="0030580B" w:rsidP="0030580B">
      <w:pPr>
        <w:pStyle w:val="a4"/>
        <w:shd w:val="clear" w:color="auto" w:fill="FFFFFF"/>
        <w:spacing w:after="0" w:line="240" w:lineRule="auto"/>
        <w:jc w:val="right"/>
      </w:pPr>
    </w:p>
    <w:p w:rsidR="0030580B" w:rsidRDefault="0030580B" w:rsidP="0030580B">
      <w:pPr>
        <w:pStyle w:val="a4"/>
        <w:shd w:val="clear" w:color="auto" w:fill="FFFFFF"/>
        <w:spacing w:after="0" w:line="240" w:lineRule="auto"/>
        <w:jc w:val="right"/>
      </w:pPr>
    </w:p>
    <w:p w:rsidR="0030580B" w:rsidRDefault="0030580B" w:rsidP="0030580B">
      <w:pPr>
        <w:pStyle w:val="a4"/>
        <w:shd w:val="clear" w:color="auto" w:fill="FFFFFF"/>
        <w:spacing w:after="0" w:line="240" w:lineRule="auto"/>
        <w:jc w:val="right"/>
      </w:pPr>
    </w:p>
    <w:p w:rsidR="0030580B" w:rsidRDefault="0030580B" w:rsidP="0030580B">
      <w:pPr>
        <w:pStyle w:val="a4"/>
        <w:shd w:val="clear" w:color="auto" w:fill="FFFFFF"/>
        <w:spacing w:after="0" w:line="240" w:lineRule="auto"/>
        <w:jc w:val="right"/>
      </w:pPr>
    </w:p>
    <w:p w:rsidR="0030580B" w:rsidRDefault="0030580B" w:rsidP="0030580B">
      <w:pPr>
        <w:pStyle w:val="a4"/>
        <w:shd w:val="clear" w:color="auto" w:fill="FFFFFF"/>
        <w:spacing w:after="0" w:line="240" w:lineRule="auto"/>
        <w:jc w:val="right"/>
      </w:pPr>
    </w:p>
    <w:p w:rsidR="0030580B" w:rsidRDefault="0030580B" w:rsidP="0030580B">
      <w:pPr>
        <w:pStyle w:val="a4"/>
        <w:shd w:val="clear" w:color="auto" w:fill="FFFFFF"/>
        <w:spacing w:after="0" w:line="240" w:lineRule="auto"/>
        <w:jc w:val="right"/>
      </w:pPr>
    </w:p>
    <w:p w:rsidR="0030580B" w:rsidRDefault="0030580B" w:rsidP="0030580B">
      <w:pPr>
        <w:pStyle w:val="a4"/>
        <w:shd w:val="clear" w:color="auto" w:fill="FFFFFF"/>
        <w:spacing w:after="0" w:line="240" w:lineRule="auto"/>
        <w:jc w:val="right"/>
      </w:pPr>
    </w:p>
    <w:p w:rsidR="0030580B" w:rsidRDefault="0030580B" w:rsidP="0030580B">
      <w:pPr>
        <w:pStyle w:val="a4"/>
        <w:shd w:val="clear" w:color="auto" w:fill="FFFFFF"/>
        <w:spacing w:after="0" w:line="240" w:lineRule="auto"/>
        <w:jc w:val="right"/>
      </w:pPr>
    </w:p>
    <w:p w:rsidR="0030580B" w:rsidRDefault="0030580B" w:rsidP="0030580B">
      <w:pPr>
        <w:pStyle w:val="a4"/>
        <w:shd w:val="clear" w:color="auto" w:fill="FFFFFF"/>
        <w:spacing w:after="0" w:line="240" w:lineRule="auto"/>
        <w:jc w:val="right"/>
      </w:pPr>
    </w:p>
    <w:p w:rsidR="0030580B" w:rsidRDefault="0030580B" w:rsidP="0030580B">
      <w:pPr>
        <w:pStyle w:val="a4"/>
        <w:shd w:val="clear" w:color="auto" w:fill="FFFFFF"/>
        <w:spacing w:after="0" w:line="240" w:lineRule="auto"/>
        <w:jc w:val="right"/>
      </w:pPr>
    </w:p>
    <w:p w:rsidR="0030580B" w:rsidRDefault="0030580B" w:rsidP="0030580B">
      <w:pPr>
        <w:pStyle w:val="a4"/>
        <w:shd w:val="clear" w:color="auto" w:fill="FFFFFF"/>
        <w:spacing w:after="0" w:line="240" w:lineRule="auto"/>
        <w:jc w:val="right"/>
      </w:pPr>
    </w:p>
    <w:p w:rsidR="0030580B" w:rsidRDefault="0030580B" w:rsidP="0030580B">
      <w:pPr>
        <w:pStyle w:val="a4"/>
        <w:shd w:val="clear" w:color="auto" w:fill="FFFFFF"/>
        <w:spacing w:after="0" w:line="240" w:lineRule="auto"/>
        <w:jc w:val="right"/>
      </w:pPr>
    </w:p>
    <w:p w:rsidR="0030580B" w:rsidRDefault="0030580B" w:rsidP="0030580B">
      <w:pPr>
        <w:pStyle w:val="a4"/>
        <w:shd w:val="clear" w:color="auto" w:fill="FFFFFF"/>
        <w:spacing w:after="0" w:line="240" w:lineRule="auto"/>
        <w:jc w:val="right"/>
      </w:pPr>
    </w:p>
    <w:p w:rsidR="0030580B" w:rsidRDefault="0030580B" w:rsidP="0030580B">
      <w:pPr>
        <w:pStyle w:val="a4"/>
        <w:shd w:val="clear" w:color="auto" w:fill="FFFFFF"/>
        <w:spacing w:after="0" w:line="240" w:lineRule="auto"/>
        <w:jc w:val="right"/>
      </w:pPr>
    </w:p>
    <w:p w:rsidR="0030580B" w:rsidRDefault="0030580B" w:rsidP="0030580B">
      <w:pPr>
        <w:pStyle w:val="a4"/>
        <w:shd w:val="clear" w:color="auto" w:fill="FFFFFF"/>
        <w:spacing w:after="0" w:line="240" w:lineRule="auto"/>
        <w:jc w:val="right"/>
      </w:pPr>
    </w:p>
    <w:p w:rsidR="0030580B" w:rsidRDefault="0030580B" w:rsidP="0030580B">
      <w:pPr>
        <w:pStyle w:val="a4"/>
        <w:shd w:val="clear" w:color="auto" w:fill="FFFFFF"/>
        <w:spacing w:after="0" w:line="240" w:lineRule="auto"/>
        <w:jc w:val="right"/>
        <w:rPr>
          <w:rFonts w:eastAsia="Times New Roman" w:cs="Times New Roman"/>
          <w:b/>
          <w:spacing w:val="-15"/>
        </w:rPr>
      </w:pPr>
      <w:r>
        <w:lastRenderedPageBreak/>
        <w:t xml:space="preserve">Приложение 1 к приказу №168    от 28.12.2018         </w:t>
      </w:r>
    </w:p>
    <w:p w:rsidR="0030580B" w:rsidRDefault="0030580B" w:rsidP="0030580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0580B" w:rsidRPr="00860CBB" w:rsidRDefault="0030580B" w:rsidP="0030580B">
      <w:pPr>
        <w:jc w:val="center"/>
        <w:rPr>
          <w:rFonts w:ascii="Times New Roman" w:hAnsi="Times New Roman" w:cs="Times New Roman"/>
          <w:b/>
        </w:rPr>
      </w:pPr>
    </w:p>
    <w:p w:rsidR="0030580B" w:rsidRPr="00860CBB" w:rsidRDefault="0030580B" w:rsidP="0030580B">
      <w:pPr>
        <w:jc w:val="center"/>
        <w:rPr>
          <w:rFonts w:ascii="Times New Roman" w:hAnsi="Times New Roman" w:cs="Times New Roman"/>
          <w:b/>
        </w:rPr>
      </w:pPr>
      <w:r w:rsidRPr="00860CBB">
        <w:rPr>
          <w:rFonts w:ascii="Times New Roman" w:hAnsi="Times New Roman" w:cs="Times New Roman"/>
          <w:b/>
        </w:rPr>
        <w:t xml:space="preserve">Положение </w:t>
      </w:r>
    </w:p>
    <w:p w:rsidR="0030580B" w:rsidRDefault="0030580B" w:rsidP="0030580B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0CBB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proofErr w:type="spellStart"/>
      <w:r w:rsidRPr="00860CBB">
        <w:rPr>
          <w:rFonts w:ascii="Times New Roman" w:hAnsi="Times New Roman"/>
          <w:b/>
          <w:sz w:val="24"/>
          <w:szCs w:val="24"/>
          <w:lang w:eastAsia="ru-RU"/>
        </w:rPr>
        <w:t>антикоррупционной</w:t>
      </w:r>
      <w:proofErr w:type="spellEnd"/>
      <w:r w:rsidRPr="00860CBB">
        <w:rPr>
          <w:rFonts w:ascii="Times New Roman" w:hAnsi="Times New Roman"/>
          <w:b/>
          <w:sz w:val="24"/>
          <w:szCs w:val="24"/>
          <w:lang w:eastAsia="ru-RU"/>
        </w:rPr>
        <w:t xml:space="preserve"> политике</w:t>
      </w:r>
    </w:p>
    <w:p w:rsidR="0030580B" w:rsidRPr="00860CBB" w:rsidRDefault="0030580B" w:rsidP="0030580B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580B" w:rsidRPr="00860CBB" w:rsidRDefault="0030580B" w:rsidP="0030580B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0CBB">
        <w:rPr>
          <w:rFonts w:ascii="Times New Roman" w:hAnsi="Times New Roman"/>
          <w:b/>
          <w:sz w:val="24"/>
          <w:szCs w:val="24"/>
          <w:lang w:eastAsia="ru-RU"/>
        </w:rPr>
        <w:t xml:space="preserve">МБОУ </w:t>
      </w:r>
      <w:proofErr w:type="spellStart"/>
      <w:r w:rsidRPr="00860CBB">
        <w:rPr>
          <w:rFonts w:ascii="Times New Roman" w:hAnsi="Times New Roman"/>
          <w:b/>
          <w:sz w:val="24"/>
          <w:szCs w:val="24"/>
          <w:lang w:eastAsia="ru-RU"/>
        </w:rPr>
        <w:t>Крыжинской</w:t>
      </w:r>
      <w:proofErr w:type="spellEnd"/>
      <w:r w:rsidRPr="00860CBB">
        <w:rPr>
          <w:rFonts w:ascii="Times New Roman" w:hAnsi="Times New Roman"/>
          <w:b/>
          <w:sz w:val="24"/>
          <w:szCs w:val="24"/>
          <w:lang w:eastAsia="ru-RU"/>
        </w:rPr>
        <w:t xml:space="preserve"> ООШ</w:t>
      </w:r>
    </w:p>
    <w:p w:rsidR="0030580B" w:rsidRPr="00492C65" w:rsidRDefault="0030580B" w:rsidP="0030580B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580B" w:rsidRPr="00492C65" w:rsidRDefault="0030580B" w:rsidP="0030580B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0580B" w:rsidRDefault="0030580B" w:rsidP="0030580B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2C65">
        <w:rPr>
          <w:rFonts w:ascii="Times New Roman" w:hAnsi="Times New Roman"/>
          <w:b/>
          <w:sz w:val="24"/>
          <w:szCs w:val="24"/>
          <w:lang w:eastAsia="ru-RU"/>
        </w:rPr>
        <w:t>1. Цели и задачи</w:t>
      </w:r>
    </w:p>
    <w:p w:rsidR="0030580B" w:rsidRPr="00492C65" w:rsidRDefault="0030580B" w:rsidP="0030580B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580B" w:rsidRPr="00492C65" w:rsidRDefault="0030580B" w:rsidP="0030580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Pr="00492C65">
        <w:rPr>
          <w:rFonts w:ascii="Times New Roman" w:hAnsi="Times New Roman"/>
          <w:sz w:val="24"/>
          <w:szCs w:val="24"/>
          <w:lang w:eastAsia="ru-RU"/>
        </w:rPr>
        <w:t>Антикоррупционная</w:t>
      </w:r>
      <w:proofErr w:type="spellEnd"/>
      <w:r w:rsidRPr="00492C65">
        <w:rPr>
          <w:rFonts w:ascii="Times New Roman" w:hAnsi="Times New Roman"/>
          <w:sz w:val="24"/>
          <w:szCs w:val="24"/>
          <w:lang w:eastAsia="ru-RU"/>
        </w:rPr>
        <w:t xml:space="preserve"> политика в </w:t>
      </w:r>
      <w:r>
        <w:rPr>
          <w:rFonts w:ascii="Times New Roman" w:hAnsi="Times New Roman"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Крыжинской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ООШ </w:t>
      </w:r>
      <w:proofErr w:type="gramStart"/>
      <w:r w:rsidRPr="00492C6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92C65">
        <w:rPr>
          <w:rFonts w:ascii="Times New Roman" w:hAnsi="Times New Roman"/>
          <w:sz w:val="24"/>
          <w:szCs w:val="24"/>
        </w:rPr>
        <w:t xml:space="preserve">далее - Школа) </w:t>
      </w:r>
      <w:r w:rsidRPr="00492C65">
        <w:rPr>
          <w:rFonts w:ascii="Times New Roman" w:hAnsi="Times New Roman"/>
          <w:sz w:val="24"/>
          <w:szCs w:val="24"/>
          <w:lang w:eastAsia="ru-RU"/>
        </w:rPr>
        <w:t>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30580B" w:rsidRPr="00492C65" w:rsidRDefault="0030580B" w:rsidP="0030580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Pr="00492C65">
        <w:rPr>
          <w:rFonts w:ascii="Times New Roman" w:hAnsi="Times New Roman"/>
          <w:sz w:val="24"/>
          <w:szCs w:val="24"/>
          <w:lang w:eastAsia="ru-RU"/>
        </w:rPr>
        <w:t>Антикоррупционная</w:t>
      </w:r>
      <w:proofErr w:type="spellEnd"/>
      <w:r w:rsidRPr="00492C65">
        <w:rPr>
          <w:rFonts w:ascii="Times New Roman" w:hAnsi="Times New Roman"/>
          <w:sz w:val="24"/>
          <w:szCs w:val="24"/>
          <w:lang w:eastAsia="ru-RU"/>
        </w:rPr>
        <w:t xml:space="preserve"> политика разработана во исполнение Федерального закона от 25 декабря 2008 года № 273-ФЗ «О противодействии коррупции».</w:t>
      </w:r>
    </w:p>
    <w:p w:rsidR="0030580B" w:rsidRPr="00492C65" w:rsidRDefault="0030580B" w:rsidP="0030580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  <w:t xml:space="preserve">Целью </w:t>
      </w:r>
      <w:proofErr w:type="spellStart"/>
      <w:r w:rsidRPr="00492C65"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Pr="00492C65">
        <w:rPr>
          <w:rFonts w:ascii="Times New Roman" w:hAnsi="Times New Roman"/>
          <w:sz w:val="24"/>
          <w:szCs w:val="24"/>
          <w:lang w:eastAsia="ru-RU"/>
        </w:rPr>
        <w:t xml:space="preserve"> политики является обеспечение комплексного и согласованного применения правовых и организационных мер, направленных на борьбу с коррупцией в сфере образования.</w:t>
      </w:r>
    </w:p>
    <w:p w:rsidR="0030580B" w:rsidRPr="00492C65" w:rsidRDefault="0030580B" w:rsidP="0030580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  <w:t xml:space="preserve">Задачами </w:t>
      </w:r>
      <w:proofErr w:type="spellStart"/>
      <w:r w:rsidRPr="00492C65"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Pr="00492C65">
        <w:rPr>
          <w:rFonts w:ascii="Times New Roman" w:hAnsi="Times New Roman"/>
          <w:sz w:val="24"/>
          <w:szCs w:val="24"/>
          <w:lang w:eastAsia="ru-RU"/>
        </w:rPr>
        <w:t xml:space="preserve"> политики является:</w:t>
      </w:r>
    </w:p>
    <w:p w:rsidR="0030580B" w:rsidRPr="00492C65" w:rsidRDefault="0030580B" w:rsidP="0030580B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>информирование специалистов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30580B" w:rsidRPr="00492C65" w:rsidRDefault="0030580B" w:rsidP="0030580B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>определение основных направлений по профилактике коррупции в образовании;</w:t>
      </w:r>
    </w:p>
    <w:p w:rsidR="0030580B" w:rsidRPr="00492C65" w:rsidRDefault="0030580B" w:rsidP="0030580B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>формирование нетерпимости к коррупционному поведению.</w:t>
      </w:r>
    </w:p>
    <w:p w:rsidR="0030580B" w:rsidRPr="00492C65" w:rsidRDefault="0030580B" w:rsidP="0030580B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580B" w:rsidRPr="00492C65" w:rsidRDefault="0030580B" w:rsidP="0030580B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2C65">
        <w:rPr>
          <w:rFonts w:ascii="Times New Roman" w:hAnsi="Times New Roman"/>
          <w:b/>
          <w:sz w:val="24"/>
          <w:szCs w:val="24"/>
          <w:lang w:eastAsia="ru-RU"/>
        </w:rPr>
        <w:t>2. Используемые в политике понятия и определения</w:t>
      </w:r>
    </w:p>
    <w:p w:rsidR="0030580B" w:rsidRPr="00492C65" w:rsidRDefault="0030580B" w:rsidP="0030580B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580B" w:rsidRPr="00492C65" w:rsidRDefault="0030580B" w:rsidP="0030580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proofErr w:type="gramStart"/>
      <w:r w:rsidRPr="004D4D06">
        <w:rPr>
          <w:rFonts w:ascii="Times New Roman" w:hAnsi="Times New Roman"/>
          <w:b/>
          <w:sz w:val="24"/>
          <w:szCs w:val="24"/>
          <w:lang w:eastAsia="ru-RU"/>
        </w:rPr>
        <w:t>Коррупция</w:t>
      </w:r>
      <w:r w:rsidRPr="00492C65">
        <w:rPr>
          <w:rFonts w:ascii="Times New Roman" w:hAnsi="Times New Roman"/>
          <w:sz w:val="24"/>
          <w:szCs w:val="24"/>
          <w:lang w:eastAsia="ru-RU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492C65">
        <w:rPr>
          <w:rFonts w:ascii="Times New Roman" w:hAnsi="Times New Roman"/>
          <w:sz w:val="24"/>
          <w:szCs w:val="24"/>
          <w:lang w:eastAsia="ru-RU"/>
        </w:rPr>
        <w:t xml:space="preserve"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</w:t>
      </w:r>
      <w:smartTag w:uri="urn:schemas-microsoft-com:office:smarttags" w:element="metricconverter">
        <w:smartTagPr>
          <w:attr w:name="ProductID" w:val="2008 г"/>
        </w:smartTagPr>
        <w:r w:rsidRPr="00492C65">
          <w:rPr>
            <w:rFonts w:ascii="Times New Roman" w:hAnsi="Times New Roman"/>
            <w:sz w:val="24"/>
            <w:szCs w:val="24"/>
            <w:lang w:eastAsia="ru-RU"/>
          </w:rPr>
          <w:t>2008 г</w:t>
        </w:r>
      </w:smartTag>
      <w:r w:rsidRPr="00492C65">
        <w:rPr>
          <w:rFonts w:ascii="Times New Roman" w:hAnsi="Times New Roman"/>
          <w:sz w:val="24"/>
          <w:szCs w:val="24"/>
          <w:lang w:eastAsia="ru-RU"/>
        </w:rPr>
        <w:t>. № 273-ФЗ «О противодействии коррупции»).</w:t>
      </w:r>
    </w:p>
    <w:p w:rsidR="0030580B" w:rsidRPr="00492C65" w:rsidRDefault="0030580B" w:rsidP="0030580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r w:rsidRPr="004D4D06">
        <w:rPr>
          <w:rFonts w:ascii="Times New Roman" w:hAnsi="Times New Roman"/>
          <w:b/>
          <w:sz w:val="24"/>
          <w:szCs w:val="24"/>
          <w:lang w:eastAsia="ru-RU"/>
        </w:rPr>
        <w:t>Противодействие коррупции</w:t>
      </w:r>
      <w:r w:rsidRPr="00492C65">
        <w:rPr>
          <w:rFonts w:ascii="Times New Roman" w:hAnsi="Times New Roman"/>
          <w:sz w:val="24"/>
          <w:szCs w:val="24"/>
          <w:lang w:eastAsia="ru-RU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</w:t>
      </w:r>
      <w:smartTag w:uri="urn:schemas-microsoft-com:office:smarttags" w:element="metricconverter">
        <w:smartTagPr>
          <w:attr w:name="ProductID" w:val="2008 г"/>
        </w:smartTagPr>
        <w:r w:rsidRPr="00492C65">
          <w:rPr>
            <w:rFonts w:ascii="Times New Roman" w:hAnsi="Times New Roman"/>
            <w:sz w:val="24"/>
            <w:szCs w:val="24"/>
            <w:lang w:eastAsia="ru-RU"/>
          </w:rPr>
          <w:t>2008 г</w:t>
        </w:r>
      </w:smartTag>
      <w:r w:rsidRPr="00492C65">
        <w:rPr>
          <w:rFonts w:ascii="Times New Roman" w:hAnsi="Times New Roman"/>
          <w:sz w:val="24"/>
          <w:szCs w:val="24"/>
          <w:lang w:eastAsia="ru-RU"/>
        </w:rPr>
        <w:t>. № 273-ФЗ «О противодействии коррупции»):</w:t>
      </w:r>
    </w:p>
    <w:p w:rsidR="0030580B" w:rsidRPr="00492C65" w:rsidRDefault="0030580B" w:rsidP="0030580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  <w:t>1) по предупреждению коррупции, в том числе по выявлению и последующему устранению причин коррупции (профилактика коррупции);</w:t>
      </w:r>
    </w:p>
    <w:p w:rsidR="0030580B" w:rsidRPr="00492C65" w:rsidRDefault="0030580B" w:rsidP="0030580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  <w:t>2) по выявлению, предупреждению, пресечению, раскрытию и расследованию коррупционных правонарушений (борьба с коррупцией);</w:t>
      </w:r>
    </w:p>
    <w:p w:rsidR="0030580B" w:rsidRPr="00492C65" w:rsidRDefault="0030580B" w:rsidP="0030580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  <w:t>3) по минимизации и (или) ликвидации последствий коррупционных правонарушений.</w:t>
      </w:r>
    </w:p>
    <w:p w:rsidR="0030580B" w:rsidRPr="00492C65" w:rsidRDefault="0030580B" w:rsidP="0030580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ab/>
      </w:r>
      <w:r w:rsidRPr="004D4D06">
        <w:rPr>
          <w:rFonts w:ascii="Times New Roman" w:hAnsi="Times New Roman"/>
          <w:b/>
          <w:sz w:val="24"/>
          <w:szCs w:val="24"/>
          <w:lang w:eastAsia="ru-RU"/>
        </w:rPr>
        <w:t>Предупреждение коррупции</w:t>
      </w:r>
      <w:r w:rsidRPr="00492C65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492C65">
        <w:rPr>
          <w:rFonts w:ascii="Times New Roman" w:hAnsi="Times New Roman"/>
          <w:sz w:val="24"/>
          <w:szCs w:val="24"/>
          <w:lang w:eastAsia="ru-RU"/>
        </w:rPr>
        <w:t>– деятельность организации, направленная на введение элементов корпоративной культуры,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30580B" w:rsidRPr="00492C65" w:rsidRDefault="0030580B" w:rsidP="0030580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proofErr w:type="gramStart"/>
      <w:r w:rsidRPr="004D4D06">
        <w:rPr>
          <w:rFonts w:ascii="Times New Roman" w:hAnsi="Times New Roman"/>
          <w:b/>
          <w:sz w:val="24"/>
          <w:szCs w:val="24"/>
          <w:lang w:eastAsia="ru-RU"/>
        </w:rPr>
        <w:t>Взятка</w:t>
      </w:r>
      <w:r w:rsidRPr="00492C65">
        <w:rPr>
          <w:rFonts w:ascii="Times New Roman" w:hAnsi="Times New Roman"/>
          <w:sz w:val="24"/>
          <w:szCs w:val="24"/>
          <w:lang w:eastAsia="ru-RU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492C65">
        <w:rPr>
          <w:rFonts w:ascii="Times New Roman" w:hAnsi="Times New Roman"/>
          <w:sz w:val="24"/>
          <w:szCs w:val="24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30580B" w:rsidRPr="00492C65" w:rsidRDefault="0030580B" w:rsidP="0030580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proofErr w:type="gramStart"/>
      <w:r w:rsidRPr="004D4D06">
        <w:rPr>
          <w:rFonts w:ascii="Times New Roman" w:hAnsi="Times New Roman"/>
          <w:b/>
          <w:sz w:val="24"/>
          <w:szCs w:val="24"/>
          <w:lang w:eastAsia="ru-RU"/>
        </w:rPr>
        <w:t>Коммерческий подкуп</w:t>
      </w:r>
      <w:r w:rsidRPr="00492C65">
        <w:rPr>
          <w:rFonts w:ascii="Times New Roman" w:hAnsi="Times New Roman"/>
          <w:sz w:val="24"/>
          <w:szCs w:val="24"/>
          <w:lang w:eastAsia="ru-RU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30580B" w:rsidRPr="00492C65" w:rsidRDefault="0030580B" w:rsidP="0030580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proofErr w:type="gramStart"/>
      <w:r w:rsidRPr="004D4D06">
        <w:rPr>
          <w:rFonts w:ascii="Times New Roman" w:hAnsi="Times New Roman"/>
          <w:b/>
          <w:sz w:val="24"/>
          <w:szCs w:val="24"/>
          <w:lang w:eastAsia="ru-RU"/>
        </w:rPr>
        <w:t>Конфликт интересов</w:t>
      </w:r>
      <w:r w:rsidRPr="00492C65">
        <w:rPr>
          <w:rFonts w:ascii="Times New Roman" w:hAnsi="Times New Roman"/>
          <w:sz w:val="24"/>
          <w:szCs w:val="24"/>
          <w:lang w:eastAsia="ru-RU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граждан, организаций, способное привести к причинению вреда правам и законным интересам граждан, имуществу и (или) деловой репутации</w:t>
      </w:r>
      <w:proofErr w:type="gramEnd"/>
      <w:r w:rsidRPr="00492C65">
        <w:rPr>
          <w:rFonts w:ascii="Times New Roman" w:hAnsi="Times New Roman"/>
          <w:sz w:val="24"/>
          <w:szCs w:val="24"/>
          <w:lang w:eastAsia="ru-RU"/>
        </w:rPr>
        <w:t xml:space="preserve"> организации, работником (представителем организации) которой он является.</w:t>
      </w:r>
    </w:p>
    <w:p w:rsidR="0030580B" w:rsidRPr="00492C65" w:rsidRDefault="0030580B" w:rsidP="0030580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r w:rsidRPr="004D4D06">
        <w:rPr>
          <w:rFonts w:ascii="Times New Roman" w:hAnsi="Times New Roman"/>
          <w:b/>
          <w:sz w:val="24"/>
          <w:szCs w:val="24"/>
          <w:lang w:eastAsia="ru-RU"/>
        </w:rPr>
        <w:t>Личная заинтересованность работника (представителя организации)</w:t>
      </w:r>
      <w:r w:rsidRPr="00492C65">
        <w:rPr>
          <w:rFonts w:ascii="Times New Roman" w:hAnsi="Times New Roman"/>
          <w:sz w:val="24"/>
          <w:szCs w:val="24"/>
          <w:lang w:eastAsia="ru-RU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30580B" w:rsidRPr="00492C65" w:rsidRDefault="0030580B" w:rsidP="0030580B">
      <w:pPr>
        <w:pStyle w:val="a5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30580B" w:rsidRPr="00492C65" w:rsidRDefault="0030580B" w:rsidP="0030580B">
      <w:pPr>
        <w:pStyle w:val="a5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492C65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3.Основные принципы </w:t>
      </w:r>
      <w:proofErr w:type="spellStart"/>
      <w:r w:rsidRPr="00492C65">
        <w:rPr>
          <w:rFonts w:ascii="Times New Roman" w:hAnsi="Times New Roman"/>
          <w:b/>
          <w:kern w:val="36"/>
          <w:sz w:val="24"/>
          <w:szCs w:val="24"/>
          <w:lang w:eastAsia="ru-RU"/>
        </w:rPr>
        <w:t>антикоррупционной</w:t>
      </w:r>
      <w:proofErr w:type="spellEnd"/>
      <w:r w:rsidRPr="00492C65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  деятельности </w:t>
      </w:r>
    </w:p>
    <w:p w:rsidR="0030580B" w:rsidRPr="00492C65" w:rsidRDefault="0030580B" w:rsidP="0030580B">
      <w:pPr>
        <w:pStyle w:val="a5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492C65">
        <w:rPr>
          <w:rFonts w:ascii="Times New Roman" w:hAnsi="Times New Roman"/>
          <w:kern w:val="36"/>
          <w:sz w:val="24"/>
          <w:szCs w:val="24"/>
          <w:lang w:eastAsia="ru-RU"/>
        </w:rPr>
        <w:tab/>
      </w:r>
    </w:p>
    <w:p w:rsidR="0030580B" w:rsidRPr="00492C65" w:rsidRDefault="0030580B" w:rsidP="0030580B">
      <w:pPr>
        <w:pStyle w:val="a5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492C65">
        <w:rPr>
          <w:rFonts w:ascii="Times New Roman" w:hAnsi="Times New Roman"/>
          <w:kern w:val="36"/>
          <w:sz w:val="24"/>
          <w:szCs w:val="24"/>
          <w:lang w:eastAsia="ru-RU"/>
        </w:rPr>
        <w:tab/>
        <w:t>Системы мер противодействия коррупции в Школе основываться на следующих ключевых принципах:</w:t>
      </w:r>
    </w:p>
    <w:p w:rsidR="0030580B" w:rsidRPr="00492C65" w:rsidRDefault="0030580B" w:rsidP="0030580B">
      <w:pPr>
        <w:pStyle w:val="a5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492C65">
        <w:rPr>
          <w:rFonts w:ascii="Times New Roman" w:hAnsi="Times New Roman"/>
          <w:i/>
          <w:sz w:val="24"/>
          <w:szCs w:val="24"/>
          <w:lang w:eastAsia="ru-RU"/>
        </w:rPr>
        <w:tab/>
        <w:t>Принцип соответствия политики Школы действующему законодательству и общепринятым нормам.</w:t>
      </w:r>
    </w:p>
    <w:p w:rsidR="0030580B" w:rsidRPr="00492C65" w:rsidRDefault="0030580B" w:rsidP="0030580B">
      <w:pPr>
        <w:pStyle w:val="a5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  <w:t xml:space="preserve">Соответствие реализуемых </w:t>
      </w:r>
      <w:proofErr w:type="spellStart"/>
      <w:r w:rsidRPr="00492C65">
        <w:rPr>
          <w:rFonts w:ascii="Times New Roman" w:hAnsi="Times New Roman"/>
          <w:sz w:val="24"/>
          <w:szCs w:val="24"/>
          <w:lang w:eastAsia="ru-RU"/>
        </w:rPr>
        <w:t>антикоррупционных</w:t>
      </w:r>
      <w:proofErr w:type="spellEnd"/>
      <w:r w:rsidRPr="00492C65">
        <w:rPr>
          <w:rFonts w:ascii="Times New Roman" w:hAnsi="Times New Roman"/>
          <w:sz w:val="24"/>
          <w:szCs w:val="24"/>
          <w:lang w:eastAsia="ru-RU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Школе.</w:t>
      </w:r>
    </w:p>
    <w:p w:rsidR="0030580B" w:rsidRPr="00492C65" w:rsidRDefault="0030580B" w:rsidP="0030580B">
      <w:pPr>
        <w:pStyle w:val="a5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492C65">
        <w:rPr>
          <w:rFonts w:ascii="Times New Roman" w:hAnsi="Times New Roman"/>
          <w:i/>
          <w:sz w:val="24"/>
          <w:szCs w:val="24"/>
          <w:lang w:eastAsia="ru-RU"/>
        </w:rPr>
        <w:tab/>
        <w:t>Принцип личного примера руководства.</w:t>
      </w:r>
    </w:p>
    <w:p w:rsidR="0030580B" w:rsidRPr="00492C65" w:rsidRDefault="0030580B" w:rsidP="0030580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  <w:t>Ключевая роль руководства Школы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30580B" w:rsidRPr="00492C65" w:rsidRDefault="0030580B" w:rsidP="0030580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i/>
          <w:sz w:val="24"/>
          <w:szCs w:val="24"/>
          <w:lang w:eastAsia="ru-RU"/>
        </w:rPr>
        <w:tab/>
        <w:t>Принцип вовлеченности работников.</w:t>
      </w:r>
    </w:p>
    <w:p w:rsidR="0030580B" w:rsidRPr="00492C65" w:rsidRDefault="0030580B" w:rsidP="0030580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  <w:t xml:space="preserve">Информированность работников Школы о положениях </w:t>
      </w:r>
      <w:proofErr w:type="spellStart"/>
      <w:r w:rsidRPr="00492C65">
        <w:rPr>
          <w:rFonts w:ascii="Times New Roman" w:hAnsi="Times New Roman"/>
          <w:sz w:val="24"/>
          <w:szCs w:val="24"/>
          <w:lang w:eastAsia="ru-RU"/>
        </w:rPr>
        <w:t>антикоррупционного</w:t>
      </w:r>
      <w:proofErr w:type="spellEnd"/>
      <w:r w:rsidRPr="00492C65">
        <w:rPr>
          <w:rFonts w:ascii="Times New Roman" w:hAnsi="Times New Roman"/>
          <w:sz w:val="24"/>
          <w:szCs w:val="24"/>
          <w:lang w:eastAsia="ru-RU"/>
        </w:rPr>
        <w:t xml:space="preserve"> законодательства и их активное участие в формировании и реализации </w:t>
      </w:r>
      <w:proofErr w:type="spellStart"/>
      <w:r w:rsidRPr="00492C65">
        <w:rPr>
          <w:rFonts w:ascii="Times New Roman" w:hAnsi="Times New Roman"/>
          <w:sz w:val="24"/>
          <w:szCs w:val="24"/>
          <w:lang w:eastAsia="ru-RU"/>
        </w:rPr>
        <w:t>антикоррупционных</w:t>
      </w:r>
      <w:proofErr w:type="spellEnd"/>
      <w:r w:rsidRPr="00492C65">
        <w:rPr>
          <w:rFonts w:ascii="Times New Roman" w:hAnsi="Times New Roman"/>
          <w:sz w:val="24"/>
          <w:szCs w:val="24"/>
          <w:lang w:eastAsia="ru-RU"/>
        </w:rPr>
        <w:t xml:space="preserve"> стандартов и процедур.</w:t>
      </w:r>
    </w:p>
    <w:p w:rsidR="0030580B" w:rsidRPr="00492C65" w:rsidRDefault="0030580B" w:rsidP="0030580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i/>
          <w:sz w:val="24"/>
          <w:szCs w:val="24"/>
          <w:lang w:eastAsia="ru-RU"/>
        </w:rPr>
        <w:tab/>
        <w:t xml:space="preserve">Принцип соразмерности </w:t>
      </w:r>
      <w:proofErr w:type="spellStart"/>
      <w:r w:rsidRPr="00492C65">
        <w:rPr>
          <w:rFonts w:ascii="Times New Roman" w:hAnsi="Times New Roman"/>
          <w:i/>
          <w:sz w:val="24"/>
          <w:szCs w:val="24"/>
          <w:lang w:eastAsia="ru-RU"/>
        </w:rPr>
        <w:t>антикоррупционных</w:t>
      </w:r>
      <w:proofErr w:type="spellEnd"/>
      <w:r w:rsidRPr="00492C65">
        <w:rPr>
          <w:rFonts w:ascii="Times New Roman" w:hAnsi="Times New Roman"/>
          <w:i/>
          <w:sz w:val="24"/>
          <w:szCs w:val="24"/>
          <w:lang w:eastAsia="ru-RU"/>
        </w:rPr>
        <w:t xml:space="preserve"> процедур риску коррупции.</w:t>
      </w:r>
    </w:p>
    <w:p w:rsidR="0030580B" w:rsidRPr="00492C65" w:rsidRDefault="0030580B" w:rsidP="0030580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lastRenderedPageBreak/>
        <w:tab/>
        <w:t>Разработка и выполнение комплекса мероприятий, позволяющих снизить вероятность вовлечения Школы, его руководителя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30580B" w:rsidRPr="00492C65" w:rsidRDefault="0030580B" w:rsidP="0030580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i/>
          <w:sz w:val="24"/>
          <w:szCs w:val="24"/>
          <w:lang w:eastAsia="ru-RU"/>
        </w:rPr>
        <w:tab/>
        <w:t xml:space="preserve">Принцип эффективности  </w:t>
      </w:r>
      <w:proofErr w:type="spellStart"/>
      <w:r w:rsidRPr="00492C65">
        <w:rPr>
          <w:rFonts w:ascii="Times New Roman" w:hAnsi="Times New Roman"/>
          <w:i/>
          <w:sz w:val="24"/>
          <w:szCs w:val="24"/>
          <w:lang w:eastAsia="ru-RU"/>
        </w:rPr>
        <w:t>антикоррупционных</w:t>
      </w:r>
      <w:proofErr w:type="spellEnd"/>
      <w:r w:rsidRPr="00492C65">
        <w:rPr>
          <w:rFonts w:ascii="Times New Roman" w:hAnsi="Times New Roman"/>
          <w:i/>
          <w:sz w:val="24"/>
          <w:szCs w:val="24"/>
          <w:lang w:eastAsia="ru-RU"/>
        </w:rPr>
        <w:t xml:space="preserve"> процедур.</w:t>
      </w:r>
    </w:p>
    <w:p w:rsidR="0030580B" w:rsidRPr="00492C65" w:rsidRDefault="0030580B" w:rsidP="0030580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  <w:t xml:space="preserve">Применение в Школе таких </w:t>
      </w:r>
      <w:proofErr w:type="spellStart"/>
      <w:r w:rsidRPr="00492C65">
        <w:rPr>
          <w:rFonts w:ascii="Times New Roman" w:hAnsi="Times New Roman"/>
          <w:sz w:val="24"/>
          <w:szCs w:val="24"/>
          <w:lang w:eastAsia="ru-RU"/>
        </w:rPr>
        <w:t>антикоррупционных</w:t>
      </w:r>
      <w:proofErr w:type="spellEnd"/>
      <w:r w:rsidRPr="00492C65">
        <w:rPr>
          <w:rFonts w:ascii="Times New Roman" w:hAnsi="Times New Roman"/>
          <w:sz w:val="24"/>
          <w:szCs w:val="24"/>
          <w:lang w:eastAsia="ru-RU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492C65">
        <w:rPr>
          <w:rFonts w:ascii="Times New Roman" w:hAnsi="Times New Roman"/>
          <w:sz w:val="24"/>
          <w:szCs w:val="24"/>
          <w:lang w:eastAsia="ru-RU"/>
        </w:rPr>
        <w:t>приносят значимый результат</w:t>
      </w:r>
      <w:proofErr w:type="gramEnd"/>
      <w:r w:rsidRPr="00492C65">
        <w:rPr>
          <w:rFonts w:ascii="Times New Roman" w:hAnsi="Times New Roman"/>
          <w:sz w:val="24"/>
          <w:szCs w:val="24"/>
          <w:lang w:eastAsia="ru-RU"/>
        </w:rPr>
        <w:t>.</w:t>
      </w:r>
    </w:p>
    <w:p w:rsidR="0030580B" w:rsidRPr="00492C65" w:rsidRDefault="0030580B" w:rsidP="0030580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i/>
          <w:sz w:val="24"/>
          <w:szCs w:val="24"/>
          <w:lang w:eastAsia="ru-RU"/>
        </w:rPr>
        <w:tab/>
        <w:t>Принцип ответственности и неотвратимости наказания.</w:t>
      </w:r>
    </w:p>
    <w:p w:rsidR="0030580B" w:rsidRPr="00492C65" w:rsidRDefault="0030580B" w:rsidP="0030580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  <w:t xml:space="preserve">Неотвратимость наказания для работников Школы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Школы за реализацию внутриорганизационной </w:t>
      </w:r>
      <w:proofErr w:type="spellStart"/>
      <w:r w:rsidRPr="00492C65"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Pr="00492C65">
        <w:rPr>
          <w:rFonts w:ascii="Times New Roman" w:hAnsi="Times New Roman"/>
          <w:sz w:val="24"/>
          <w:szCs w:val="24"/>
          <w:lang w:eastAsia="ru-RU"/>
        </w:rPr>
        <w:t xml:space="preserve"> политики.</w:t>
      </w:r>
    </w:p>
    <w:p w:rsidR="0030580B" w:rsidRPr="00492C65" w:rsidRDefault="0030580B" w:rsidP="0030580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i/>
          <w:sz w:val="24"/>
          <w:szCs w:val="24"/>
          <w:lang w:eastAsia="ru-RU"/>
        </w:rPr>
        <w:tab/>
        <w:t xml:space="preserve">Принцип открытости  </w:t>
      </w:r>
    </w:p>
    <w:p w:rsidR="0030580B" w:rsidRPr="00492C65" w:rsidRDefault="0030580B" w:rsidP="0030580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  <w:t xml:space="preserve">Информирование контрагентов, партнеров и общественности о принятых в Школе </w:t>
      </w:r>
      <w:proofErr w:type="spellStart"/>
      <w:r w:rsidRPr="00492C65">
        <w:rPr>
          <w:rFonts w:ascii="Times New Roman" w:hAnsi="Times New Roman"/>
          <w:sz w:val="24"/>
          <w:szCs w:val="24"/>
          <w:lang w:eastAsia="ru-RU"/>
        </w:rPr>
        <w:t>антикоррупционных</w:t>
      </w:r>
      <w:proofErr w:type="spellEnd"/>
      <w:r w:rsidRPr="00492C65">
        <w:rPr>
          <w:rFonts w:ascii="Times New Roman" w:hAnsi="Times New Roman"/>
          <w:sz w:val="24"/>
          <w:szCs w:val="24"/>
          <w:lang w:eastAsia="ru-RU"/>
        </w:rPr>
        <w:t xml:space="preserve"> стандартах ведения деятельности.</w:t>
      </w:r>
    </w:p>
    <w:p w:rsidR="0030580B" w:rsidRPr="00492C65" w:rsidRDefault="0030580B" w:rsidP="0030580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i/>
          <w:sz w:val="24"/>
          <w:szCs w:val="24"/>
          <w:lang w:eastAsia="ru-RU"/>
        </w:rPr>
        <w:tab/>
        <w:t>Принцип постоянного контроля и регулярного мониторинга.</w:t>
      </w:r>
    </w:p>
    <w:p w:rsidR="0030580B" w:rsidRPr="00492C65" w:rsidRDefault="0030580B" w:rsidP="0030580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  <w:t xml:space="preserve">Регулярное осуществление мониторинга эффективности внедренных </w:t>
      </w:r>
      <w:proofErr w:type="spellStart"/>
      <w:r w:rsidRPr="00492C65">
        <w:rPr>
          <w:rFonts w:ascii="Times New Roman" w:hAnsi="Times New Roman"/>
          <w:sz w:val="24"/>
          <w:szCs w:val="24"/>
          <w:lang w:eastAsia="ru-RU"/>
        </w:rPr>
        <w:t>антикоррупционных</w:t>
      </w:r>
      <w:proofErr w:type="spellEnd"/>
      <w:r w:rsidRPr="00492C65">
        <w:rPr>
          <w:rFonts w:ascii="Times New Roman" w:hAnsi="Times New Roman"/>
          <w:sz w:val="24"/>
          <w:szCs w:val="24"/>
          <w:lang w:eastAsia="ru-RU"/>
        </w:rPr>
        <w:t xml:space="preserve"> стандартов и процедур, а также </w:t>
      </w:r>
      <w:proofErr w:type="gramStart"/>
      <w:r w:rsidRPr="00492C65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492C65">
        <w:rPr>
          <w:rFonts w:ascii="Times New Roman" w:hAnsi="Times New Roman"/>
          <w:sz w:val="24"/>
          <w:szCs w:val="24"/>
          <w:lang w:eastAsia="ru-RU"/>
        </w:rPr>
        <w:t xml:space="preserve"> их исполнением.</w:t>
      </w:r>
    </w:p>
    <w:p w:rsidR="0030580B" w:rsidRPr="00492C65" w:rsidRDefault="0030580B" w:rsidP="0030580B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580B" w:rsidRDefault="0030580B" w:rsidP="0030580B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2C65">
        <w:rPr>
          <w:rFonts w:ascii="Times New Roman" w:hAnsi="Times New Roman"/>
          <w:b/>
          <w:sz w:val="24"/>
          <w:szCs w:val="24"/>
          <w:lang w:eastAsia="ru-RU"/>
        </w:rPr>
        <w:t>4.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92C65">
        <w:rPr>
          <w:rFonts w:ascii="Times New Roman" w:hAnsi="Times New Roman"/>
          <w:b/>
          <w:sz w:val="24"/>
          <w:szCs w:val="24"/>
          <w:lang w:eastAsia="ru-RU"/>
        </w:rPr>
        <w:t xml:space="preserve">Область применения </w:t>
      </w:r>
      <w:proofErr w:type="spellStart"/>
      <w:r w:rsidRPr="00492C65">
        <w:rPr>
          <w:rFonts w:ascii="Times New Roman" w:hAnsi="Times New Roman"/>
          <w:b/>
          <w:sz w:val="24"/>
          <w:szCs w:val="24"/>
          <w:lang w:eastAsia="ru-RU"/>
        </w:rPr>
        <w:t>антикоррупционной</w:t>
      </w:r>
      <w:proofErr w:type="spellEnd"/>
      <w:r w:rsidRPr="00492C65">
        <w:rPr>
          <w:rFonts w:ascii="Times New Roman" w:hAnsi="Times New Roman"/>
          <w:b/>
          <w:sz w:val="24"/>
          <w:szCs w:val="24"/>
          <w:lang w:eastAsia="ru-RU"/>
        </w:rPr>
        <w:t xml:space="preserve"> политики и круг лиц, </w:t>
      </w:r>
    </w:p>
    <w:p w:rsidR="0030580B" w:rsidRPr="00492C65" w:rsidRDefault="0030580B" w:rsidP="0030580B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92C65">
        <w:rPr>
          <w:rFonts w:ascii="Times New Roman" w:hAnsi="Times New Roman"/>
          <w:b/>
          <w:sz w:val="24"/>
          <w:szCs w:val="24"/>
          <w:lang w:eastAsia="ru-RU"/>
        </w:rPr>
        <w:t>попадающих</w:t>
      </w:r>
      <w:proofErr w:type="gramEnd"/>
      <w:r w:rsidRPr="00492C65">
        <w:rPr>
          <w:rFonts w:ascii="Times New Roman" w:hAnsi="Times New Roman"/>
          <w:b/>
          <w:sz w:val="24"/>
          <w:szCs w:val="24"/>
          <w:lang w:eastAsia="ru-RU"/>
        </w:rPr>
        <w:t xml:space="preserve"> под ее действие</w:t>
      </w:r>
    </w:p>
    <w:p w:rsidR="0030580B" w:rsidRPr="00492C65" w:rsidRDefault="0030580B" w:rsidP="0030580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</w:r>
    </w:p>
    <w:p w:rsidR="0030580B" w:rsidRPr="00492C65" w:rsidRDefault="0030580B" w:rsidP="0030580B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 xml:space="preserve">Основным кругом лиц, попадающих под действие </w:t>
      </w:r>
      <w:proofErr w:type="spellStart"/>
      <w:r w:rsidRPr="00492C65"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Pr="00492C65">
        <w:rPr>
          <w:rFonts w:ascii="Times New Roman" w:hAnsi="Times New Roman"/>
          <w:sz w:val="24"/>
          <w:szCs w:val="24"/>
          <w:lang w:eastAsia="ru-RU"/>
        </w:rPr>
        <w:t xml:space="preserve">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лица, предоставляющие услуги Школе на основе гражданско-правовых договоров.  В этом случае соответствующие положения нужно включить в текст договоров.</w:t>
      </w:r>
    </w:p>
    <w:p w:rsidR="0030580B" w:rsidRPr="00492C65" w:rsidRDefault="0030580B" w:rsidP="0030580B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92C65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30580B" w:rsidRPr="00492C65" w:rsidRDefault="0030580B" w:rsidP="0030580B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2C65">
        <w:rPr>
          <w:rFonts w:ascii="Times New Roman" w:hAnsi="Times New Roman"/>
          <w:b/>
          <w:sz w:val="24"/>
          <w:szCs w:val="24"/>
          <w:lang w:eastAsia="ru-RU"/>
        </w:rPr>
        <w:t xml:space="preserve">5. Определение должностных лиц, ответственных за реализацию </w:t>
      </w:r>
      <w:proofErr w:type="spellStart"/>
      <w:r w:rsidRPr="00492C65">
        <w:rPr>
          <w:rFonts w:ascii="Times New Roman" w:hAnsi="Times New Roman"/>
          <w:b/>
          <w:sz w:val="24"/>
          <w:szCs w:val="24"/>
          <w:lang w:eastAsia="ru-RU"/>
        </w:rPr>
        <w:t>антикоррупционной</w:t>
      </w:r>
      <w:proofErr w:type="spellEnd"/>
      <w:r w:rsidRPr="00492C65">
        <w:rPr>
          <w:rFonts w:ascii="Times New Roman" w:hAnsi="Times New Roman"/>
          <w:b/>
          <w:sz w:val="24"/>
          <w:szCs w:val="24"/>
          <w:lang w:eastAsia="ru-RU"/>
        </w:rPr>
        <w:t>  политики</w:t>
      </w:r>
    </w:p>
    <w:p w:rsidR="0030580B" w:rsidRPr="00492C65" w:rsidRDefault="0030580B" w:rsidP="0030580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</w:r>
    </w:p>
    <w:p w:rsidR="0030580B" w:rsidRPr="00492C65" w:rsidRDefault="0030580B" w:rsidP="0030580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  <w:t xml:space="preserve">В Школе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</w:t>
      </w:r>
    </w:p>
    <w:p w:rsidR="0030580B" w:rsidRPr="00492C65" w:rsidRDefault="0030580B" w:rsidP="0030580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  <w:t xml:space="preserve">Задачи, функции и полномочия  директора в сфере противодействия коррупции определены его Должностной инструкцией. </w:t>
      </w:r>
    </w:p>
    <w:p w:rsidR="0030580B" w:rsidRPr="00492C65" w:rsidRDefault="0030580B" w:rsidP="0030580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  <w:t>Эти обязанности  включают в частности:</w:t>
      </w:r>
    </w:p>
    <w:p w:rsidR="0030580B" w:rsidRPr="00492C65" w:rsidRDefault="0030580B" w:rsidP="0030580B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>разработку  локальных нормативных актов организации, направленных на реализацию мер по предупреждению коррупции (</w:t>
      </w:r>
      <w:proofErr w:type="spellStart"/>
      <w:r w:rsidRPr="00492C65"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Pr="00492C65">
        <w:rPr>
          <w:rFonts w:ascii="Times New Roman" w:hAnsi="Times New Roman"/>
          <w:sz w:val="24"/>
          <w:szCs w:val="24"/>
          <w:lang w:eastAsia="ru-RU"/>
        </w:rPr>
        <w:t xml:space="preserve"> политики, кодекса этики и служебного поведения работников.);</w:t>
      </w:r>
    </w:p>
    <w:p w:rsidR="0030580B" w:rsidRPr="00492C65" w:rsidRDefault="0030580B" w:rsidP="0030580B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>проведение контрольных мероприятий, направленных на выявление коррупционных правонарушений работниками Школы;</w:t>
      </w:r>
    </w:p>
    <w:p w:rsidR="0030580B" w:rsidRPr="00492C65" w:rsidRDefault="0030580B" w:rsidP="0030580B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Школы или иными лицами;</w:t>
      </w:r>
    </w:p>
    <w:p w:rsidR="0030580B" w:rsidRPr="00492C65" w:rsidRDefault="0030580B" w:rsidP="0030580B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30580B" w:rsidRPr="00492C65" w:rsidRDefault="0030580B" w:rsidP="0030580B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30580B" w:rsidRPr="00492C65" w:rsidRDefault="0030580B" w:rsidP="0030580B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lastRenderedPageBreak/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30580B" w:rsidRPr="00492C65" w:rsidRDefault="0030580B" w:rsidP="0030580B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 xml:space="preserve">проведение оценки результатов </w:t>
      </w:r>
      <w:proofErr w:type="spellStart"/>
      <w:r w:rsidRPr="00492C65"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Pr="00492C65">
        <w:rPr>
          <w:rFonts w:ascii="Times New Roman" w:hAnsi="Times New Roman"/>
          <w:sz w:val="24"/>
          <w:szCs w:val="24"/>
          <w:lang w:eastAsia="ru-RU"/>
        </w:rPr>
        <w:t xml:space="preserve"> работы </w:t>
      </w:r>
    </w:p>
    <w:p w:rsidR="0030580B" w:rsidRPr="00492C65" w:rsidRDefault="0030580B" w:rsidP="0030580B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580B" w:rsidRDefault="0030580B" w:rsidP="0030580B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2C65">
        <w:rPr>
          <w:rFonts w:ascii="Times New Roman" w:hAnsi="Times New Roman"/>
          <w:b/>
          <w:sz w:val="24"/>
          <w:szCs w:val="24"/>
          <w:lang w:eastAsia="ru-RU"/>
        </w:rPr>
        <w:t xml:space="preserve">6. Определение и закрепление обязанностей работников, </w:t>
      </w:r>
    </w:p>
    <w:p w:rsidR="0030580B" w:rsidRPr="00492C65" w:rsidRDefault="0030580B" w:rsidP="0030580B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92C65">
        <w:rPr>
          <w:rFonts w:ascii="Times New Roman" w:hAnsi="Times New Roman"/>
          <w:b/>
          <w:sz w:val="24"/>
          <w:szCs w:val="24"/>
          <w:lang w:eastAsia="ru-RU"/>
        </w:rPr>
        <w:t>связанных</w:t>
      </w:r>
      <w:proofErr w:type="gramEnd"/>
      <w:r w:rsidRPr="00492C65">
        <w:rPr>
          <w:rFonts w:ascii="Times New Roman" w:hAnsi="Times New Roman"/>
          <w:b/>
          <w:sz w:val="24"/>
          <w:szCs w:val="24"/>
          <w:lang w:eastAsia="ru-RU"/>
        </w:rPr>
        <w:t xml:space="preserve"> с предупреждением и противодействием коррупции</w:t>
      </w:r>
    </w:p>
    <w:p w:rsidR="0030580B" w:rsidRPr="00492C65" w:rsidRDefault="0030580B" w:rsidP="0030580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</w:r>
    </w:p>
    <w:p w:rsidR="0030580B" w:rsidRPr="00492C65" w:rsidRDefault="0030580B" w:rsidP="0030580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  <w:t>Обязанности работников Школы в связи с предупреждением и противодействием коррупции являются общими для всех сотрудников.</w:t>
      </w:r>
    </w:p>
    <w:p w:rsidR="0030580B" w:rsidRPr="00492C65" w:rsidRDefault="0030580B" w:rsidP="0030580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  <w:t>Общими обязанностями работников в связи с предупреждением и противодействием коррупции являются следующие:</w:t>
      </w:r>
    </w:p>
    <w:p w:rsidR="0030580B" w:rsidRPr="00492C65" w:rsidRDefault="0030580B" w:rsidP="0030580B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30580B" w:rsidRPr="00492C65" w:rsidRDefault="0030580B" w:rsidP="0030580B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 xml:space="preserve">воздерживаться от поведения, которое может быть истолковано окружающими как готовность </w:t>
      </w:r>
      <w:proofErr w:type="gramStart"/>
      <w:r w:rsidRPr="00492C65">
        <w:rPr>
          <w:rFonts w:ascii="Times New Roman" w:hAnsi="Times New Roman"/>
          <w:sz w:val="24"/>
          <w:szCs w:val="24"/>
          <w:lang w:eastAsia="ru-RU"/>
        </w:rPr>
        <w:t>совершить</w:t>
      </w:r>
      <w:proofErr w:type="gramEnd"/>
      <w:r w:rsidRPr="00492C65">
        <w:rPr>
          <w:rFonts w:ascii="Times New Roman" w:hAnsi="Times New Roman"/>
          <w:sz w:val="24"/>
          <w:szCs w:val="24"/>
          <w:lang w:eastAsia="ru-RU"/>
        </w:rPr>
        <w:t xml:space="preserve"> или участвовать в совершении коррупционного правонарушения в интересах или от имени Школы;</w:t>
      </w:r>
    </w:p>
    <w:p w:rsidR="0030580B" w:rsidRPr="00492C65" w:rsidRDefault="0030580B" w:rsidP="0030580B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>незамедлительно информировать директора  Школы о случаях склонения работника к совершению коррупционных правонарушений;</w:t>
      </w:r>
    </w:p>
    <w:p w:rsidR="0030580B" w:rsidRPr="00492C65" w:rsidRDefault="0030580B" w:rsidP="0030580B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>незамедлительно информировать директора о ставшей известной  информации о случаях совершения коррупционных правонарушений другими работниками;</w:t>
      </w:r>
    </w:p>
    <w:p w:rsidR="0030580B" w:rsidRPr="00492C65" w:rsidRDefault="0030580B" w:rsidP="0030580B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>сообщить руководителю о возможности возникновения либо возникшем у работника конфликте интересов.</w:t>
      </w:r>
    </w:p>
    <w:p w:rsidR="0030580B" w:rsidRPr="00492C65" w:rsidRDefault="0030580B" w:rsidP="0030580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  <w:t xml:space="preserve">В целях обеспечения эффективного исполнения возложенных на работников обязанностей   регламентируются процедуры их соблюдения.       </w:t>
      </w:r>
    </w:p>
    <w:p w:rsidR="0030580B" w:rsidRPr="00492C65" w:rsidRDefault="0030580B" w:rsidP="0030580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  <w:t>Исходя их положений статьи 57 ТК РФ по соглашению сторон в трудовой договор, заключаемый с работником при приёме его на работу в Школу, могут  включаться права и обязанности работника и работодателя, установленные  данным локальным нормативным актом - «</w:t>
      </w:r>
      <w:proofErr w:type="spellStart"/>
      <w:r w:rsidRPr="00492C65">
        <w:rPr>
          <w:rFonts w:ascii="Times New Roman" w:hAnsi="Times New Roman"/>
          <w:sz w:val="24"/>
          <w:szCs w:val="24"/>
          <w:lang w:eastAsia="ru-RU"/>
        </w:rPr>
        <w:t>Антикоррупционная</w:t>
      </w:r>
      <w:proofErr w:type="spellEnd"/>
      <w:r w:rsidRPr="00492C65">
        <w:rPr>
          <w:rFonts w:ascii="Times New Roman" w:hAnsi="Times New Roman"/>
          <w:sz w:val="24"/>
          <w:szCs w:val="24"/>
          <w:lang w:eastAsia="ru-RU"/>
        </w:rPr>
        <w:t xml:space="preserve"> политика». </w:t>
      </w:r>
    </w:p>
    <w:p w:rsidR="0030580B" w:rsidRPr="00492C65" w:rsidRDefault="0030580B" w:rsidP="0030580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  <w:t xml:space="preserve">Общие и специальные обязанности рекомендуется включить в должностные обязанности работника Школы. При условии закрепления обязанностей работника в связи с предупреждением и противодействием коррупции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30580B" w:rsidRPr="00492C65" w:rsidRDefault="0030580B" w:rsidP="0030580B">
      <w:pPr>
        <w:pStyle w:val="a5"/>
        <w:spacing w:line="276" w:lineRule="auto"/>
        <w:ind w:firstLine="851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30580B" w:rsidRDefault="0030580B" w:rsidP="0030580B">
      <w:pPr>
        <w:pStyle w:val="a5"/>
        <w:spacing w:line="276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492C65">
        <w:rPr>
          <w:rFonts w:ascii="Times New Roman" w:hAnsi="Times New Roman"/>
          <w:b/>
          <w:kern w:val="36"/>
          <w:sz w:val="24"/>
          <w:szCs w:val="24"/>
          <w:lang w:eastAsia="ru-RU"/>
        </w:rPr>
        <w:t>7.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</w:t>
      </w:r>
      <w:r w:rsidRPr="00492C65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Установление перечня реализуемых </w:t>
      </w:r>
      <w:proofErr w:type="spellStart"/>
      <w:r w:rsidRPr="00492C65">
        <w:rPr>
          <w:rFonts w:ascii="Times New Roman" w:hAnsi="Times New Roman"/>
          <w:b/>
          <w:kern w:val="36"/>
          <w:sz w:val="24"/>
          <w:szCs w:val="24"/>
          <w:lang w:eastAsia="ru-RU"/>
        </w:rPr>
        <w:t>антикоррупционных</w:t>
      </w:r>
      <w:proofErr w:type="spellEnd"/>
      <w:r w:rsidRPr="00492C65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мероприятий, стандартов и процедур и  порядок их выполнения (применения)</w:t>
      </w:r>
    </w:p>
    <w:p w:rsidR="0030580B" w:rsidRPr="00492C65" w:rsidRDefault="0030580B" w:rsidP="0030580B">
      <w:pPr>
        <w:pStyle w:val="a5"/>
        <w:spacing w:line="276" w:lineRule="auto"/>
        <w:ind w:firstLine="851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344"/>
      </w:tblGrid>
      <w:tr w:rsidR="0030580B" w:rsidTr="00D6400F">
        <w:tc>
          <w:tcPr>
            <w:tcW w:w="2943" w:type="dxa"/>
          </w:tcPr>
          <w:p w:rsidR="0030580B" w:rsidRPr="004D4D06" w:rsidRDefault="0030580B" w:rsidP="00D6400F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6344" w:type="dxa"/>
          </w:tcPr>
          <w:p w:rsidR="0030580B" w:rsidRPr="004D4D06" w:rsidRDefault="0030580B" w:rsidP="00D6400F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30580B" w:rsidTr="00D6400F">
        <w:tc>
          <w:tcPr>
            <w:tcW w:w="2943" w:type="dxa"/>
          </w:tcPr>
          <w:p w:rsidR="0030580B" w:rsidRPr="004D4D06" w:rsidRDefault="0030580B" w:rsidP="00D6400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344" w:type="dxa"/>
          </w:tcPr>
          <w:p w:rsidR="0030580B" w:rsidRPr="004D4D06" w:rsidRDefault="0030580B" w:rsidP="00D6400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принятие Положения об </w:t>
            </w:r>
            <w:proofErr w:type="spellStart"/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политики Школы.</w:t>
            </w:r>
          </w:p>
          <w:p w:rsidR="0030580B" w:rsidRPr="004D4D06" w:rsidRDefault="0030580B" w:rsidP="00D6400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утверждение плана реализации </w:t>
            </w:r>
            <w:proofErr w:type="spellStart"/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мероприятий.</w:t>
            </w:r>
          </w:p>
          <w:p w:rsidR="0030580B" w:rsidRPr="004D4D06" w:rsidRDefault="0030580B" w:rsidP="00D6400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принятие кодекса этики и служебного поведения работников организации.</w:t>
            </w:r>
          </w:p>
          <w:p w:rsidR="0030580B" w:rsidRPr="004D4D06" w:rsidRDefault="0030580B" w:rsidP="00D6400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оговорки.</w:t>
            </w:r>
          </w:p>
          <w:p w:rsidR="0030580B" w:rsidRPr="004D4D06" w:rsidRDefault="0030580B" w:rsidP="00D6400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Введение </w:t>
            </w:r>
            <w:proofErr w:type="spellStart"/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положений в должностные обязанности работников.</w:t>
            </w:r>
          </w:p>
        </w:tc>
      </w:tr>
      <w:tr w:rsidR="0030580B" w:rsidTr="00D6400F">
        <w:tc>
          <w:tcPr>
            <w:tcW w:w="2943" w:type="dxa"/>
          </w:tcPr>
          <w:p w:rsidR="0030580B" w:rsidRPr="004D4D06" w:rsidRDefault="0030580B" w:rsidP="00D6400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Разработка и введение специальных </w:t>
            </w:r>
            <w:proofErr w:type="spellStart"/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процедур.</w:t>
            </w:r>
          </w:p>
        </w:tc>
        <w:tc>
          <w:tcPr>
            <w:tcW w:w="6344" w:type="dxa"/>
          </w:tcPr>
          <w:p w:rsidR="0030580B" w:rsidRPr="004D4D06" w:rsidRDefault="0030580B" w:rsidP="00D6400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доверия).</w:t>
            </w:r>
          </w:p>
          <w:p w:rsidR="0030580B" w:rsidRPr="004D4D06" w:rsidRDefault="0030580B" w:rsidP="00D6400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 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доверия).</w:t>
            </w:r>
            <w:proofErr w:type="gramEnd"/>
          </w:p>
          <w:p w:rsidR="0030580B" w:rsidRPr="004D4D06" w:rsidRDefault="0030580B" w:rsidP="00D6400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интересов.</w:t>
            </w:r>
          </w:p>
          <w:p w:rsidR="0030580B" w:rsidRPr="004D4D06" w:rsidRDefault="0030580B" w:rsidP="00D6400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санкций.</w:t>
            </w:r>
          </w:p>
        </w:tc>
      </w:tr>
      <w:tr w:rsidR="0030580B" w:rsidTr="00D6400F">
        <w:tc>
          <w:tcPr>
            <w:tcW w:w="2943" w:type="dxa"/>
          </w:tcPr>
          <w:p w:rsidR="0030580B" w:rsidRPr="004D4D06" w:rsidRDefault="0030580B" w:rsidP="00D6400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и информирование работников.</w:t>
            </w:r>
          </w:p>
        </w:tc>
        <w:tc>
          <w:tcPr>
            <w:tcW w:w="6344" w:type="dxa"/>
          </w:tcPr>
          <w:p w:rsidR="0030580B" w:rsidRPr="004D4D06" w:rsidRDefault="0030580B" w:rsidP="00D6400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организации.</w:t>
            </w:r>
          </w:p>
          <w:p w:rsidR="0030580B" w:rsidRPr="004D4D06" w:rsidRDefault="0030580B" w:rsidP="00D6400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коррупции.</w:t>
            </w:r>
          </w:p>
          <w:p w:rsidR="0030580B" w:rsidRPr="004D4D06" w:rsidRDefault="0030580B" w:rsidP="00D6400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стандартов и процедур.</w:t>
            </w:r>
          </w:p>
        </w:tc>
      </w:tr>
      <w:tr w:rsidR="0030580B" w:rsidTr="00D6400F">
        <w:tc>
          <w:tcPr>
            <w:tcW w:w="2943" w:type="dxa"/>
          </w:tcPr>
          <w:p w:rsidR="0030580B" w:rsidRPr="004D4D06" w:rsidRDefault="0030580B" w:rsidP="00D6400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политики организации.</w:t>
            </w:r>
          </w:p>
        </w:tc>
        <w:tc>
          <w:tcPr>
            <w:tcW w:w="6344" w:type="dxa"/>
          </w:tcPr>
          <w:p w:rsidR="0030580B" w:rsidRPr="004D4D06" w:rsidRDefault="0030580B" w:rsidP="00D6400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регулярного контроля соблюдения внутренних процедур.</w:t>
            </w:r>
          </w:p>
          <w:p w:rsidR="0030580B" w:rsidRPr="004D4D06" w:rsidRDefault="0030580B" w:rsidP="00D6400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учета.</w:t>
            </w:r>
          </w:p>
          <w:p w:rsidR="0030580B" w:rsidRPr="004D4D06" w:rsidRDefault="0030580B" w:rsidP="00D6400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</w:t>
            </w:r>
            <w:proofErr w:type="gramStart"/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пожертвования, вознаграждения внешним консультантам.</w:t>
            </w:r>
          </w:p>
        </w:tc>
      </w:tr>
      <w:tr w:rsidR="0030580B" w:rsidTr="00D6400F">
        <w:tc>
          <w:tcPr>
            <w:tcW w:w="2943" w:type="dxa"/>
          </w:tcPr>
          <w:p w:rsidR="0030580B" w:rsidRPr="004D4D06" w:rsidRDefault="0030580B" w:rsidP="00D6400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результатов проводимой </w:t>
            </w:r>
            <w:proofErr w:type="spellStart"/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работы и распространение отчетных материалов.</w:t>
            </w:r>
          </w:p>
        </w:tc>
        <w:tc>
          <w:tcPr>
            <w:tcW w:w="6344" w:type="dxa"/>
          </w:tcPr>
          <w:p w:rsidR="0030580B" w:rsidRPr="004D4D06" w:rsidRDefault="0030580B" w:rsidP="00D6400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Проведение регулярной оценки результатов работы по противодействию коррупции.</w:t>
            </w:r>
          </w:p>
        </w:tc>
      </w:tr>
      <w:tr w:rsidR="0030580B" w:rsidTr="00D6400F">
        <w:tc>
          <w:tcPr>
            <w:tcW w:w="2943" w:type="dxa"/>
          </w:tcPr>
          <w:p w:rsidR="0030580B" w:rsidRPr="004D4D06" w:rsidRDefault="0030580B" w:rsidP="00D6400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Сотрудничество с правоохранительными органами в сфере противодействия коррупции.</w:t>
            </w:r>
          </w:p>
        </w:tc>
        <w:tc>
          <w:tcPr>
            <w:tcW w:w="6344" w:type="dxa"/>
          </w:tcPr>
          <w:p w:rsidR="0030580B" w:rsidRPr="004D4D06" w:rsidRDefault="0030580B" w:rsidP="00D6400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коррупции.</w:t>
            </w:r>
          </w:p>
        </w:tc>
      </w:tr>
    </w:tbl>
    <w:p w:rsidR="0030580B" w:rsidRDefault="0030580B" w:rsidP="0030580B">
      <w:pPr>
        <w:pStyle w:val="a5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> </w:t>
      </w:r>
      <w:r w:rsidRPr="00492C65">
        <w:rPr>
          <w:rFonts w:ascii="Times New Roman" w:hAnsi="Times New Roman"/>
          <w:sz w:val="24"/>
          <w:szCs w:val="24"/>
          <w:lang w:eastAsia="ru-RU"/>
        </w:rPr>
        <w:tab/>
      </w:r>
    </w:p>
    <w:p w:rsidR="0030580B" w:rsidRPr="00492C65" w:rsidRDefault="0030580B" w:rsidP="0030580B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492C65">
        <w:rPr>
          <w:rFonts w:ascii="Times New Roman" w:hAnsi="Times New Roman"/>
          <w:sz w:val="24"/>
          <w:szCs w:val="24"/>
          <w:lang w:eastAsia="ru-RU"/>
        </w:rPr>
        <w:t xml:space="preserve">В качестве   приложения к </w:t>
      </w:r>
      <w:proofErr w:type="spellStart"/>
      <w:r w:rsidRPr="00492C65"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Pr="00492C65">
        <w:rPr>
          <w:rFonts w:ascii="Times New Roman" w:hAnsi="Times New Roman"/>
          <w:sz w:val="24"/>
          <w:szCs w:val="24"/>
          <w:lang w:eastAsia="ru-RU"/>
        </w:rPr>
        <w:t xml:space="preserve"> политике в Школе ежегодно утверждается план реализации </w:t>
      </w:r>
      <w:proofErr w:type="spellStart"/>
      <w:r w:rsidRPr="00492C65">
        <w:rPr>
          <w:rFonts w:ascii="Times New Roman" w:hAnsi="Times New Roman"/>
          <w:sz w:val="24"/>
          <w:szCs w:val="24"/>
          <w:lang w:eastAsia="ru-RU"/>
        </w:rPr>
        <w:t>антикоррупционных</w:t>
      </w:r>
      <w:proofErr w:type="spellEnd"/>
      <w:r w:rsidRPr="00492C65">
        <w:rPr>
          <w:rFonts w:ascii="Times New Roman" w:hAnsi="Times New Roman"/>
          <w:sz w:val="24"/>
          <w:szCs w:val="24"/>
          <w:lang w:eastAsia="ru-RU"/>
        </w:rPr>
        <w:t xml:space="preserve"> мероприятий. </w:t>
      </w:r>
    </w:p>
    <w:p w:rsidR="0030580B" w:rsidRDefault="0030580B" w:rsidP="0030580B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580B" w:rsidRPr="00492C65" w:rsidRDefault="0030580B" w:rsidP="0030580B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2C65">
        <w:rPr>
          <w:rFonts w:ascii="Times New Roman" w:hAnsi="Times New Roman"/>
          <w:b/>
          <w:sz w:val="24"/>
          <w:szCs w:val="24"/>
          <w:lang w:eastAsia="ru-RU"/>
        </w:rPr>
        <w:t>8.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92C65">
        <w:rPr>
          <w:rFonts w:ascii="Times New Roman" w:hAnsi="Times New Roman"/>
          <w:b/>
          <w:sz w:val="24"/>
          <w:szCs w:val="24"/>
          <w:lang w:eastAsia="ru-RU"/>
        </w:rPr>
        <w:t xml:space="preserve">Ответственность  сотрудников за несоблюдение требований </w:t>
      </w:r>
      <w:proofErr w:type="spellStart"/>
      <w:r w:rsidRPr="00492C65">
        <w:rPr>
          <w:rFonts w:ascii="Times New Roman" w:hAnsi="Times New Roman"/>
          <w:b/>
          <w:sz w:val="24"/>
          <w:szCs w:val="24"/>
          <w:lang w:eastAsia="ru-RU"/>
        </w:rPr>
        <w:t>антикоррупционной</w:t>
      </w:r>
      <w:proofErr w:type="spellEnd"/>
      <w:r w:rsidRPr="00492C65">
        <w:rPr>
          <w:rFonts w:ascii="Times New Roman" w:hAnsi="Times New Roman"/>
          <w:b/>
          <w:sz w:val="24"/>
          <w:szCs w:val="24"/>
          <w:lang w:eastAsia="ru-RU"/>
        </w:rPr>
        <w:t xml:space="preserve"> политики</w:t>
      </w:r>
    </w:p>
    <w:p w:rsidR="0030580B" w:rsidRDefault="0030580B" w:rsidP="0030580B">
      <w:pPr>
        <w:pStyle w:val="a5"/>
        <w:spacing w:line="276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580B" w:rsidRDefault="0030580B" w:rsidP="0030580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>Ответственность работников Школы за коррупционные правонарушения наступает в соответствии с законодательством Российской Федерации.</w:t>
      </w:r>
    </w:p>
    <w:p w:rsidR="0030580B" w:rsidRDefault="0030580B" w:rsidP="0030580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>Граждане Российской Федерации за совершение коррупционных правонарушений несут уголовную, административную, гражданско-правовую и дисциплинарную ответственность.</w:t>
      </w:r>
    </w:p>
    <w:p w:rsidR="0030580B" w:rsidRPr="00492C65" w:rsidRDefault="0030580B" w:rsidP="0030580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>Физическое лицо, совершившее коррупционное правонарушение, по решению суда может быть лишено права занимать определённые должности муниципальной службы, а также в зависимости от общественной опасности деяния получить наказание в виде штрафа и (или) лишения свободы.</w:t>
      </w:r>
    </w:p>
    <w:p w:rsidR="0030580B" w:rsidRDefault="0030580B" w:rsidP="0030580B">
      <w:pPr>
        <w:pStyle w:val="a5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580B" w:rsidRPr="00492C65" w:rsidRDefault="0030580B" w:rsidP="0030580B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2C65">
        <w:rPr>
          <w:rFonts w:ascii="Times New Roman" w:hAnsi="Times New Roman"/>
          <w:b/>
          <w:sz w:val="24"/>
          <w:szCs w:val="24"/>
          <w:lang w:eastAsia="ru-RU"/>
        </w:rPr>
        <w:t>9.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92C65">
        <w:rPr>
          <w:rFonts w:ascii="Times New Roman" w:hAnsi="Times New Roman"/>
          <w:b/>
          <w:sz w:val="24"/>
          <w:szCs w:val="24"/>
          <w:lang w:eastAsia="ru-RU"/>
        </w:rPr>
        <w:t xml:space="preserve">Порядок пересмотра и внесения изменений в </w:t>
      </w:r>
      <w:proofErr w:type="spellStart"/>
      <w:r w:rsidRPr="00492C65">
        <w:rPr>
          <w:rFonts w:ascii="Times New Roman" w:hAnsi="Times New Roman"/>
          <w:b/>
          <w:sz w:val="24"/>
          <w:szCs w:val="24"/>
          <w:lang w:eastAsia="ru-RU"/>
        </w:rPr>
        <w:t>антикоррупционную</w:t>
      </w:r>
      <w:proofErr w:type="spellEnd"/>
      <w:r w:rsidRPr="00492C65">
        <w:rPr>
          <w:rFonts w:ascii="Times New Roman" w:hAnsi="Times New Roman"/>
          <w:b/>
          <w:sz w:val="24"/>
          <w:szCs w:val="24"/>
          <w:lang w:eastAsia="ru-RU"/>
        </w:rPr>
        <w:t xml:space="preserve"> политику </w:t>
      </w:r>
    </w:p>
    <w:p w:rsidR="0030580B" w:rsidRDefault="0030580B" w:rsidP="0030580B">
      <w:pPr>
        <w:pStyle w:val="a5"/>
        <w:spacing w:line="276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580B" w:rsidRPr="00492C65" w:rsidRDefault="0030580B" w:rsidP="0030580B">
      <w:pPr>
        <w:pStyle w:val="a5"/>
        <w:spacing w:line="276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 xml:space="preserve">В целях внесения изменений в </w:t>
      </w:r>
      <w:proofErr w:type="spellStart"/>
      <w:r w:rsidRPr="00492C65">
        <w:rPr>
          <w:rFonts w:ascii="Times New Roman" w:hAnsi="Times New Roman"/>
          <w:sz w:val="24"/>
          <w:szCs w:val="24"/>
          <w:lang w:eastAsia="ru-RU"/>
        </w:rPr>
        <w:t>антикоррупционную</w:t>
      </w:r>
      <w:proofErr w:type="spellEnd"/>
      <w:r w:rsidRPr="00492C65">
        <w:rPr>
          <w:rFonts w:ascii="Times New Roman" w:hAnsi="Times New Roman"/>
          <w:sz w:val="24"/>
          <w:szCs w:val="24"/>
          <w:lang w:eastAsia="ru-RU"/>
        </w:rPr>
        <w:t xml:space="preserve"> политику заявитель направляет обращение к директору Школы, в котором излагает причины и условия, послужившие основанием обращения.</w:t>
      </w:r>
    </w:p>
    <w:p w:rsidR="0030580B" w:rsidRPr="00492C65" w:rsidRDefault="0030580B" w:rsidP="0030580B">
      <w:pPr>
        <w:pStyle w:val="a5"/>
        <w:spacing w:line="276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>Обращение заявителя подлежит рассмотрению комиссией по соблюдению требований к служебному поведению работников Школы и в течение 30 рабочих дней направляет ответ о результате рассмотрения обращения.</w:t>
      </w:r>
    </w:p>
    <w:p w:rsidR="0030580B" w:rsidRPr="00492C65" w:rsidRDefault="0030580B" w:rsidP="0030580B">
      <w:pPr>
        <w:pStyle w:val="a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 xml:space="preserve">Положение об </w:t>
      </w:r>
      <w:proofErr w:type="spellStart"/>
      <w:r w:rsidRPr="00492C65"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Pr="00492C65">
        <w:rPr>
          <w:rFonts w:ascii="Times New Roman" w:hAnsi="Times New Roman"/>
          <w:sz w:val="24"/>
          <w:szCs w:val="24"/>
          <w:lang w:eastAsia="ru-RU"/>
        </w:rPr>
        <w:t xml:space="preserve"> политике размещается на информационных стендах в помещениях Школы и на официальном сайте Школы.</w:t>
      </w:r>
    </w:p>
    <w:p w:rsidR="0030580B" w:rsidRPr="00492C65" w:rsidRDefault="0030580B" w:rsidP="0030580B">
      <w:pPr>
        <w:rPr>
          <w:color w:val="FF0000"/>
        </w:rPr>
      </w:pPr>
    </w:p>
    <w:p w:rsidR="0030580B" w:rsidRPr="00492C65" w:rsidRDefault="0030580B" w:rsidP="0030580B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0580B" w:rsidRPr="00492C65" w:rsidRDefault="0030580B" w:rsidP="0030580B">
      <w:pPr>
        <w:rPr>
          <w:color w:val="FF0000"/>
        </w:rPr>
      </w:pPr>
    </w:p>
    <w:p w:rsidR="0030580B" w:rsidRPr="00492C65" w:rsidRDefault="0030580B" w:rsidP="0030580B">
      <w:pPr>
        <w:rPr>
          <w:color w:val="FF0000"/>
        </w:rPr>
      </w:pPr>
    </w:p>
    <w:p w:rsidR="0030580B" w:rsidRDefault="0030580B" w:rsidP="0030580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0580B" w:rsidRDefault="0030580B" w:rsidP="0030580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0580B" w:rsidRDefault="0030580B" w:rsidP="0030580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0580B" w:rsidRDefault="0030580B" w:rsidP="0030580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0580B" w:rsidRDefault="0030580B" w:rsidP="0030580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0580B" w:rsidRDefault="0030580B" w:rsidP="0030580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0580B" w:rsidRDefault="0030580B" w:rsidP="0030580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0580B" w:rsidRDefault="0030580B" w:rsidP="0030580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0580B" w:rsidRDefault="0030580B" w:rsidP="0030580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0580B" w:rsidRDefault="0030580B" w:rsidP="0030580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0580B" w:rsidRDefault="0030580B" w:rsidP="0030580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0580B" w:rsidRDefault="0030580B" w:rsidP="0030580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0580B" w:rsidRDefault="0030580B" w:rsidP="0030580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0580B" w:rsidRDefault="0030580B" w:rsidP="0030580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0580B" w:rsidRDefault="0030580B" w:rsidP="0030580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0580B" w:rsidRDefault="0030580B" w:rsidP="0030580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0580B" w:rsidRDefault="0030580B" w:rsidP="0030580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0580B" w:rsidRDefault="0030580B" w:rsidP="0030580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0580B" w:rsidRDefault="0030580B" w:rsidP="0030580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0580B" w:rsidRDefault="0030580B" w:rsidP="0030580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0580B" w:rsidRDefault="0030580B" w:rsidP="0030580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0580B" w:rsidRDefault="0030580B" w:rsidP="0030580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0580B" w:rsidRDefault="0030580B" w:rsidP="0030580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0580B" w:rsidRDefault="0030580B" w:rsidP="0030580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0580B" w:rsidRDefault="0030580B" w:rsidP="0030580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0580B" w:rsidRDefault="0030580B" w:rsidP="0030580B">
      <w:pPr>
        <w:spacing w:line="360" w:lineRule="auto"/>
        <w:rPr>
          <w:rFonts w:ascii="Times New Roman" w:hAnsi="Times New Roman"/>
        </w:rPr>
      </w:pPr>
    </w:p>
    <w:p w:rsidR="0030580B" w:rsidRDefault="0030580B" w:rsidP="0030580B">
      <w:pPr>
        <w:pStyle w:val="a4"/>
        <w:shd w:val="clear" w:color="auto" w:fill="FFFFFF"/>
        <w:spacing w:after="0" w:line="240" w:lineRule="auto"/>
        <w:jc w:val="right"/>
        <w:rPr>
          <w:rFonts w:eastAsia="Times New Roman" w:cs="Times New Roman"/>
          <w:b/>
          <w:spacing w:val="-15"/>
        </w:rPr>
      </w:pPr>
      <w:r>
        <w:t xml:space="preserve">Приложение 2 к приказу № 168  от 28.12.2018         </w:t>
      </w:r>
    </w:p>
    <w:p w:rsidR="0030580B" w:rsidRDefault="0030580B" w:rsidP="0030580B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30580B" w:rsidRDefault="0030580B" w:rsidP="0030580B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30580B" w:rsidRDefault="0030580B" w:rsidP="0030580B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30580B" w:rsidRDefault="0030580B" w:rsidP="0030580B">
      <w:pPr>
        <w:pStyle w:val="a4"/>
        <w:shd w:val="clear" w:color="auto" w:fill="FFFFFF"/>
        <w:spacing w:after="0" w:line="240" w:lineRule="auto"/>
        <w:jc w:val="center"/>
      </w:pPr>
      <w:r>
        <w:rPr>
          <w:rFonts w:eastAsia="Times New Roman" w:cs="Times New Roman"/>
          <w:b/>
          <w:spacing w:val="-15"/>
        </w:rPr>
        <w:t>ПОЛОЖЕНИЕ</w:t>
      </w:r>
    </w:p>
    <w:p w:rsidR="0030580B" w:rsidRPr="004A6496" w:rsidRDefault="0030580B" w:rsidP="0030580B">
      <w:pPr>
        <w:pStyle w:val="a4"/>
        <w:shd w:val="clear" w:color="auto" w:fill="FFFFFF"/>
        <w:spacing w:after="0" w:line="240" w:lineRule="auto"/>
        <w:ind w:left="38"/>
        <w:jc w:val="center"/>
        <w:rPr>
          <w:b/>
        </w:rPr>
      </w:pPr>
      <w:r>
        <w:t xml:space="preserve"> </w:t>
      </w:r>
      <w:r w:rsidRPr="004A6496">
        <w:rPr>
          <w:b/>
        </w:rPr>
        <w:t xml:space="preserve">о комиссии по противодействию коррупции в МБОУ </w:t>
      </w:r>
      <w:proofErr w:type="spellStart"/>
      <w:r w:rsidRPr="004A6496">
        <w:rPr>
          <w:b/>
        </w:rPr>
        <w:t>Крыжинской</w:t>
      </w:r>
      <w:proofErr w:type="spellEnd"/>
      <w:r w:rsidRPr="004A6496">
        <w:rPr>
          <w:b/>
        </w:rPr>
        <w:t xml:space="preserve"> ООШ.</w:t>
      </w:r>
    </w:p>
    <w:p w:rsidR="0030580B" w:rsidRDefault="0030580B" w:rsidP="0030580B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center"/>
      </w:pPr>
      <w:r>
        <w:rPr>
          <w:b/>
          <w:bCs/>
          <w:color w:val="000000"/>
          <w:spacing w:val="-7"/>
        </w:rPr>
        <w:t>1. Общие положения</w:t>
      </w:r>
    </w:p>
    <w:p w:rsidR="0030580B" w:rsidRPr="00880391" w:rsidRDefault="0030580B" w:rsidP="0030580B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4"/>
        </w:rPr>
        <w:t xml:space="preserve">Настоящее Положение определяет порядок деятельности, задачи и компетенцию Комиссии по </w:t>
      </w:r>
      <w:r>
        <w:rPr>
          <w:color w:val="000000"/>
          <w:spacing w:val="-3"/>
        </w:rPr>
        <w:t xml:space="preserve">противодействию коррупции (далее — Комиссия) в МБОУ </w:t>
      </w:r>
      <w:proofErr w:type="spellStart"/>
      <w:r>
        <w:rPr>
          <w:color w:val="000000"/>
          <w:spacing w:val="-3"/>
        </w:rPr>
        <w:t>Крыжинской</w:t>
      </w:r>
      <w:proofErr w:type="spellEnd"/>
      <w:r>
        <w:rPr>
          <w:color w:val="000000"/>
          <w:spacing w:val="-3"/>
        </w:rPr>
        <w:t xml:space="preserve"> ООШ.</w:t>
      </w:r>
    </w:p>
    <w:p w:rsidR="0030580B" w:rsidRDefault="0030580B" w:rsidP="0030580B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15"/>
        </w:rPr>
      </w:pPr>
      <w:r>
        <w:rPr>
          <w:color w:val="000000"/>
          <w:spacing w:val="-3"/>
        </w:rPr>
        <w:t xml:space="preserve">Комиссия в своей деятельности руководствуется Конституцией Российской Федерации, </w:t>
      </w:r>
      <w:r>
        <w:rPr>
          <w:color w:val="000000"/>
          <w:spacing w:val="-4"/>
        </w:rPr>
        <w:t xml:space="preserve">действующим законодательством РФ, в том числе Законом РФ от 25.12.2008 </w:t>
      </w:r>
      <w:r>
        <w:rPr>
          <w:color w:val="000000"/>
          <w:spacing w:val="-3"/>
        </w:rPr>
        <w:t>№ 273-ФЗ  «О противодействии коррупции», нормативными актами Министер</w:t>
      </w:r>
      <w:r>
        <w:rPr>
          <w:color w:val="000000"/>
          <w:spacing w:val="-3"/>
        </w:rPr>
        <w:softHyphen/>
        <w:t xml:space="preserve">ства образования и науки Российской Федерации, Федерального агентства по </w:t>
      </w:r>
      <w:r>
        <w:rPr>
          <w:color w:val="000000"/>
          <w:spacing w:val="-5"/>
        </w:rPr>
        <w:t>образованию, решениями педагогического совета</w:t>
      </w:r>
      <w:r>
        <w:rPr>
          <w:color w:val="000000"/>
          <w:spacing w:val="-3"/>
        </w:rPr>
        <w:t xml:space="preserve">, другими нормативными правовыми актами школы, а также </w:t>
      </w:r>
      <w:r>
        <w:rPr>
          <w:color w:val="000000"/>
          <w:spacing w:val="-6"/>
        </w:rPr>
        <w:t>настоящим Положением.</w:t>
      </w:r>
    </w:p>
    <w:p w:rsidR="0030580B" w:rsidRDefault="0030580B" w:rsidP="0030580B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3"/>
        </w:rPr>
        <w:t>Комиссия является совещательным органом, который систематически осуществляет ком</w:t>
      </w:r>
      <w:r>
        <w:rPr>
          <w:color w:val="000000"/>
          <w:spacing w:val="-3"/>
        </w:rPr>
        <w:softHyphen/>
        <w:t xml:space="preserve">плекс </w:t>
      </w:r>
      <w:r>
        <w:rPr>
          <w:color w:val="000000"/>
          <w:spacing w:val="-2"/>
        </w:rPr>
        <w:t xml:space="preserve">мероприятий </w:t>
      </w:r>
      <w:proofErr w:type="gramStart"/>
      <w:r>
        <w:rPr>
          <w:color w:val="000000"/>
          <w:spacing w:val="-2"/>
        </w:rPr>
        <w:t>по</w:t>
      </w:r>
      <w:proofErr w:type="gramEnd"/>
      <w:r>
        <w:rPr>
          <w:color w:val="000000"/>
          <w:spacing w:val="-2"/>
        </w:rPr>
        <w:t>:</w:t>
      </w:r>
    </w:p>
    <w:p w:rsidR="0030580B" w:rsidRDefault="0030580B" w:rsidP="0030580B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выявлению и устранению причин и условий, порождающих коррупцию;</w:t>
      </w:r>
    </w:p>
    <w:p w:rsidR="0030580B" w:rsidRDefault="0030580B" w:rsidP="0030580B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выработке оптимальных механизмов защиты от проникновения коррупции в школе, сниже</w:t>
      </w:r>
      <w:r>
        <w:rPr>
          <w:color w:val="000000"/>
          <w:spacing w:val="-3"/>
        </w:rPr>
        <w:softHyphen/>
        <w:t xml:space="preserve">нию </w:t>
      </w:r>
      <w:r>
        <w:rPr>
          <w:color w:val="000000"/>
          <w:spacing w:val="-5"/>
        </w:rPr>
        <w:t>в ней коррупционных рисков;</w:t>
      </w:r>
    </w:p>
    <w:p w:rsidR="0030580B" w:rsidRDefault="0030580B" w:rsidP="0030580B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10" w:right="-5"/>
        <w:contextualSpacing/>
        <w:jc w:val="both"/>
        <w:rPr>
          <w:color w:val="000000"/>
        </w:rPr>
      </w:pPr>
      <w:r>
        <w:rPr>
          <w:color w:val="000000"/>
          <w:spacing w:val="-4"/>
        </w:rPr>
        <w:t xml:space="preserve">созданию единой общешкольной системы мониторинга и информирования  сотрудников </w:t>
      </w:r>
      <w:r>
        <w:rPr>
          <w:color w:val="000000"/>
          <w:spacing w:val="-5"/>
        </w:rPr>
        <w:t>по проблемам коррупции;</w:t>
      </w:r>
    </w:p>
    <w:p w:rsidR="0030580B" w:rsidRDefault="0030580B" w:rsidP="0030580B">
      <w:pPr>
        <w:pStyle w:val="msonormalcxspmiddle"/>
        <w:shd w:val="clear" w:color="auto" w:fill="FFFFFF"/>
        <w:tabs>
          <w:tab w:val="left" w:pos="331"/>
        </w:tabs>
        <w:spacing w:before="274" w:beforeAutospacing="0" w:after="200" w:afterAutospacing="0"/>
        <w:ind w:left="14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пропаганде и воспитанию;</w:t>
      </w:r>
    </w:p>
    <w:p w:rsidR="0030580B" w:rsidRDefault="0030580B" w:rsidP="0030580B">
      <w:pPr>
        <w:pStyle w:val="msonormalcxspmiddle"/>
        <w:shd w:val="clear" w:color="auto" w:fill="FFFFFF"/>
        <w:tabs>
          <w:tab w:val="left" w:pos="154"/>
        </w:tabs>
        <w:spacing w:before="274" w:beforeAutospacing="0" w:after="200" w:afterAutospacing="0"/>
        <w:ind w:left="10" w:right="-5"/>
        <w:contextualSpacing/>
        <w:jc w:val="both"/>
        <w:rPr>
          <w:color w:val="000000"/>
          <w:spacing w:val="-4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привлечению общественности и СМИ к сотрудничеству по вопросам противодействия </w:t>
      </w:r>
      <w:r>
        <w:rPr>
          <w:color w:val="000000"/>
          <w:spacing w:val="-4"/>
        </w:rPr>
        <w:t>кор</w:t>
      </w:r>
      <w:r>
        <w:rPr>
          <w:color w:val="000000"/>
          <w:spacing w:val="-4"/>
        </w:rPr>
        <w:softHyphen/>
        <w:t xml:space="preserve">рупции в целях выработки у сотрудников и обучающихся навыков </w:t>
      </w:r>
      <w:proofErr w:type="spellStart"/>
      <w:r>
        <w:rPr>
          <w:color w:val="000000"/>
          <w:spacing w:val="-4"/>
        </w:rPr>
        <w:t>антикоррупцион</w:t>
      </w:r>
      <w:r>
        <w:rPr>
          <w:color w:val="000000"/>
          <w:spacing w:val="-4"/>
        </w:rPr>
        <w:softHyphen/>
        <w:t>ного</w:t>
      </w:r>
      <w:proofErr w:type="spellEnd"/>
      <w:r>
        <w:rPr>
          <w:color w:val="000000"/>
          <w:spacing w:val="-4"/>
        </w:rPr>
        <w:t xml:space="preserve"> поведения в сферах с повышенным риском коррупции, а также формирования нетерпи</w:t>
      </w:r>
      <w:r>
        <w:rPr>
          <w:color w:val="000000"/>
          <w:spacing w:val="-4"/>
        </w:rPr>
        <w:softHyphen/>
        <w:t xml:space="preserve">мого </w:t>
      </w:r>
      <w:r>
        <w:rPr>
          <w:color w:val="000000"/>
          <w:spacing w:val="-6"/>
        </w:rPr>
        <w:t>отношения к коррупции.</w:t>
      </w:r>
    </w:p>
    <w:p w:rsidR="0030580B" w:rsidRDefault="0030580B" w:rsidP="0030580B">
      <w:pPr>
        <w:pStyle w:val="msonormalcxspmiddle"/>
        <w:shd w:val="clear" w:color="auto" w:fill="FFFFFF"/>
        <w:spacing w:before="269" w:beforeAutospacing="0" w:after="200" w:afterAutospacing="0"/>
        <w:ind w:left="34"/>
        <w:contextualSpacing/>
        <w:jc w:val="both"/>
      </w:pPr>
      <w:r>
        <w:rPr>
          <w:color w:val="000000"/>
          <w:spacing w:val="-4"/>
        </w:rPr>
        <w:t>1.3. Для целей настоящего Положения применяются следующие понятия и определения:</w:t>
      </w:r>
    </w:p>
    <w:p w:rsidR="0030580B" w:rsidRDefault="0030580B" w:rsidP="0030580B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Коррупция - под коррупцией понимается противоправная деятельность, заключаю</w:t>
      </w:r>
      <w:r>
        <w:rPr>
          <w:color w:val="000000"/>
          <w:spacing w:val="-3"/>
        </w:rPr>
        <w:softHyphen/>
        <w:t xml:space="preserve">щаяся в использовании лицом предоставленных должностных или служебных полномочий с целью </w:t>
      </w:r>
      <w:r>
        <w:rPr>
          <w:color w:val="000000"/>
          <w:spacing w:val="-4"/>
        </w:rPr>
        <w:t>незаконного достижения личных и (или) имущественных интересов.</w:t>
      </w:r>
    </w:p>
    <w:p w:rsidR="0030580B" w:rsidRDefault="0030580B" w:rsidP="0030580B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2"/>
        </w:rPr>
        <w:t xml:space="preserve">Противодействие коррупции - скоординированная деятельность федеральных органов </w:t>
      </w:r>
      <w:r>
        <w:rPr>
          <w:color w:val="000000"/>
          <w:spacing w:val="-3"/>
        </w:rPr>
        <w:t xml:space="preserve">государственной власти, органов государственной власти субъектов РФ, РБ, органов местного </w:t>
      </w:r>
      <w:r>
        <w:rPr>
          <w:color w:val="000000"/>
          <w:spacing w:val="-4"/>
        </w:rPr>
        <w:t>самоуправления муниципальных образований, институтов гражданского общества, организа</w:t>
      </w:r>
      <w:r>
        <w:rPr>
          <w:color w:val="000000"/>
          <w:spacing w:val="-4"/>
        </w:rPr>
        <w:softHyphen/>
        <w:t xml:space="preserve">ций и </w:t>
      </w:r>
      <w:r>
        <w:rPr>
          <w:color w:val="000000"/>
          <w:spacing w:val="-3"/>
        </w:rPr>
        <w:t>физических лиц по предупреждению коррупции, уголовному преследованию лиц совер</w:t>
      </w:r>
      <w:r>
        <w:rPr>
          <w:color w:val="000000"/>
          <w:spacing w:val="-3"/>
        </w:rPr>
        <w:softHyphen/>
        <w:t>шивших коррупционные преступления, минимизации и (или) ликвидации их последст</w:t>
      </w:r>
      <w:r>
        <w:rPr>
          <w:color w:val="000000"/>
          <w:spacing w:val="-3"/>
        </w:rPr>
        <w:softHyphen/>
        <w:t>вий.</w:t>
      </w:r>
    </w:p>
    <w:p w:rsidR="0030580B" w:rsidRDefault="0030580B" w:rsidP="0030580B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30580B" w:rsidRDefault="0030580B" w:rsidP="0030580B">
      <w:pPr>
        <w:pStyle w:val="msonormalcxspmiddle"/>
        <w:shd w:val="clear" w:color="auto" w:fill="FFFFFF"/>
        <w:tabs>
          <w:tab w:val="left" w:pos="629"/>
        </w:tabs>
        <w:spacing w:before="0" w:beforeAutospacing="0" w:after="200" w:afterAutospacing="0"/>
        <w:ind w:left="29" w:right="-5"/>
        <w:contextualSpacing/>
        <w:jc w:val="both"/>
      </w:pPr>
      <w:r>
        <w:rPr>
          <w:color w:val="000000"/>
          <w:spacing w:val="-12"/>
        </w:rPr>
        <w:t>1.3.4.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Субъекты </w:t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политики - органы государственной власти и мест</w:t>
      </w:r>
      <w:r>
        <w:rPr>
          <w:color w:val="000000"/>
          <w:spacing w:val="-4"/>
        </w:rPr>
        <w:softHyphen/>
        <w:t xml:space="preserve">ного </w:t>
      </w:r>
      <w:r>
        <w:rPr>
          <w:color w:val="000000"/>
          <w:spacing w:val="-3"/>
        </w:rPr>
        <w:t>самоуправления, учреждения, организации и лица, уполномоченные на формирова</w:t>
      </w:r>
      <w:r>
        <w:rPr>
          <w:color w:val="000000"/>
          <w:spacing w:val="-3"/>
        </w:rPr>
        <w:softHyphen/>
        <w:t xml:space="preserve">ние и реализацию мер </w:t>
      </w:r>
      <w:proofErr w:type="spellStart"/>
      <w:r>
        <w:rPr>
          <w:color w:val="000000"/>
          <w:spacing w:val="-3"/>
        </w:rPr>
        <w:t>антикоррупционной</w:t>
      </w:r>
      <w:proofErr w:type="spellEnd"/>
      <w:r>
        <w:rPr>
          <w:color w:val="000000"/>
          <w:spacing w:val="-3"/>
        </w:rPr>
        <w:t xml:space="preserve"> политики, граждане. В школе субъек</w:t>
      </w:r>
      <w:r>
        <w:rPr>
          <w:color w:val="000000"/>
          <w:spacing w:val="-3"/>
        </w:rPr>
        <w:softHyphen/>
        <w:t xml:space="preserve">тами </w:t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политики являются:</w:t>
      </w:r>
    </w:p>
    <w:p w:rsidR="0030580B" w:rsidRDefault="0030580B" w:rsidP="0030580B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3"/>
        </w:rPr>
        <w:t>педагогический коллектив, учебно-вспомогательный персонал и обслуживаю</w:t>
      </w:r>
      <w:r>
        <w:rPr>
          <w:color w:val="000000"/>
          <w:spacing w:val="-3"/>
        </w:rPr>
        <w:softHyphen/>
        <w:t xml:space="preserve">щий </w:t>
      </w:r>
      <w:r>
        <w:rPr>
          <w:color w:val="000000"/>
          <w:spacing w:val="-6"/>
        </w:rPr>
        <w:t>персонал;</w:t>
      </w:r>
    </w:p>
    <w:p w:rsidR="0030580B" w:rsidRDefault="0030580B" w:rsidP="0030580B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754"/>
        <w:contextualSpacing/>
        <w:jc w:val="both"/>
        <w:rPr>
          <w:color w:val="000000"/>
        </w:rPr>
      </w:pPr>
      <w:r>
        <w:rPr>
          <w:color w:val="000000"/>
          <w:spacing w:val="-3"/>
        </w:rPr>
        <w:t>обучающиеся школы и их родители (законные представители);</w:t>
      </w:r>
    </w:p>
    <w:p w:rsidR="0030580B" w:rsidRDefault="0030580B" w:rsidP="0030580B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4"/>
        </w:rPr>
        <w:t>физические и юридические лица, заинтересованные в качественном оказа</w:t>
      </w:r>
      <w:r>
        <w:rPr>
          <w:color w:val="000000"/>
          <w:spacing w:val="-4"/>
        </w:rPr>
        <w:softHyphen/>
        <w:t xml:space="preserve">нии образовательных услуг </w:t>
      </w:r>
      <w:proofErr w:type="gramStart"/>
      <w:r>
        <w:rPr>
          <w:color w:val="000000"/>
          <w:spacing w:val="-4"/>
        </w:rPr>
        <w:t>обучающимся</w:t>
      </w:r>
      <w:proofErr w:type="gramEnd"/>
      <w:r>
        <w:rPr>
          <w:color w:val="000000"/>
          <w:spacing w:val="-4"/>
        </w:rPr>
        <w:t xml:space="preserve"> школы.</w:t>
      </w:r>
    </w:p>
    <w:p w:rsidR="0030580B" w:rsidRDefault="0030580B" w:rsidP="0030580B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ind w:left="29"/>
        <w:contextualSpacing/>
        <w:jc w:val="both"/>
        <w:rPr>
          <w:color w:val="000000"/>
          <w:spacing w:val="-13"/>
        </w:rPr>
      </w:pPr>
      <w:r>
        <w:rPr>
          <w:color w:val="000000"/>
          <w:spacing w:val="-4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>
        <w:rPr>
          <w:color w:val="000000"/>
          <w:spacing w:val="-4"/>
        </w:rPr>
        <w:softHyphen/>
        <w:t>год, а также лица, незаконно предоставляющие такие выгоды.</w:t>
      </w:r>
    </w:p>
    <w:p w:rsidR="0030580B" w:rsidRDefault="0030580B" w:rsidP="0030580B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left="29" w:right="-5"/>
        <w:contextualSpacing/>
        <w:jc w:val="both"/>
        <w:rPr>
          <w:color w:val="000000"/>
          <w:spacing w:val="-14"/>
        </w:rPr>
      </w:pPr>
      <w:r>
        <w:rPr>
          <w:color w:val="000000"/>
          <w:spacing w:val="-4"/>
        </w:rPr>
        <w:lastRenderedPageBreak/>
        <w:t xml:space="preserve">Предупреждение коррупции - деятельность субъектов </w:t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поли</w:t>
      </w:r>
      <w:r>
        <w:rPr>
          <w:color w:val="000000"/>
          <w:spacing w:val="-4"/>
        </w:rPr>
        <w:softHyphen/>
        <w:t xml:space="preserve">тики, </w:t>
      </w:r>
      <w:r>
        <w:rPr>
          <w:color w:val="000000"/>
          <w:spacing w:val="-3"/>
        </w:rPr>
        <w:t>направленная на изучение, выявление, ограничение либо устранение явлений усло</w:t>
      </w:r>
      <w:r>
        <w:rPr>
          <w:color w:val="000000"/>
          <w:spacing w:val="-3"/>
        </w:rPr>
        <w:softHyphen/>
        <w:t xml:space="preserve">вий, </w:t>
      </w:r>
      <w:r>
        <w:rPr>
          <w:color w:val="000000"/>
          <w:spacing w:val="-4"/>
        </w:rPr>
        <w:t>порождающих коррупционные правонарушения, или способствующих их распро</w:t>
      </w:r>
      <w:r>
        <w:rPr>
          <w:color w:val="000000"/>
          <w:spacing w:val="-4"/>
        </w:rPr>
        <w:softHyphen/>
        <w:t>странению.</w:t>
      </w:r>
    </w:p>
    <w:p w:rsidR="0030580B" w:rsidRDefault="0030580B" w:rsidP="0030580B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center"/>
      </w:pPr>
      <w:r>
        <w:rPr>
          <w:b/>
          <w:bCs/>
          <w:color w:val="000000"/>
          <w:spacing w:val="7"/>
        </w:rPr>
        <w:t>2. Задачи Комиссии</w:t>
      </w:r>
    </w:p>
    <w:p w:rsidR="0030580B" w:rsidRDefault="0030580B" w:rsidP="0030580B">
      <w:pPr>
        <w:pStyle w:val="msonormalcxspmiddle"/>
        <w:shd w:val="clear" w:color="auto" w:fill="FFFFFF"/>
        <w:spacing w:before="269" w:beforeAutospacing="0" w:after="200" w:afterAutospacing="0"/>
        <w:ind w:left="19"/>
        <w:contextualSpacing/>
        <w:jc w:val="both"/>
      </w:pPr>
      <w:r>
        <w:rPr>
          <w:color w:val="000000"/>
          <w:spacing w:val="-4"/>
        </w:rPr>
        <w:t>Комиссия для решения стоящих перед ней задач:</w:t>
      </w:r>
    </w:p>
    <w:p w:rsidR="0030580B" w:rsidRDefault="0030580B" w:rsidP="0030580B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0"/>
        </w:rPr>
      </w:pPr>
      <w:r>
        <w:rPr>
          <w:color w:val="000000"/>
          <w:spacing w:val="-3"/>
        </w:rPr>
        <w:t>Координирует деятельность школы по устранению причин коррупции и усло</w:t>
      </w:r>
      <w:r>
        <w:rPr>
          <w:color w:val="000000"/>
          <w:spacing w:val="-3"/>
        </w:rPr>
        <w:softHyphen/>
        <w:t>вий им способствующих, выявлению и пресечению фактов коррупц</w:t>
      </w:r>
      <w:proofErr w:type="gramStart"/>
      <w:r>
        <w:rPr>
          <w:color w:val="000000"/>
          <w:spacing w:val="-3"/>
        </w:rPr>
        <w:t>ии и её</w:t>
      </w:r>
      <w:proofErr w:type="gramEnd"/>
      <w:r>
        <w:rPr>
          <w:color w:val="000000"/>
          <w:spacing w:val="-3"/>
        </w:rPr>
        <w:t xml:space="preserve"> проявлений.</w:t>
      </w:r>
    </w:p>
    <w:p w:rsidR="0030580B" w:rsidRDefault="0030580B" w:rsidP="0030580B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Вносит предложения, направленные на реализацию мероприятий по устранению при</w:t>
      </w:r>
      <w:r>
        <w:rPr>
          <w:color w:val="000000"/>
          <w:spacing w:val="-4"/>
        </w:rPr>
        <w:softHyphen/>
        <w:t>чин и условий, способствующих коррупции в школе.</w:t>
      </w:r>
    </w:p>
    <w:p w:rsidR="0030580B" w:rsidRPr="00880391" w:rsidRDefault="0030580B" w:rsidP="0030580B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30580B" w:rsidRPr="00880391" w:rsidRDefault="0030580B" w:rsidP="0030580B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Взаимодействует с правоохранительными органами по реализации мер, направленных на </w:t>
      </w:r>
      <w:r>
        <w:rPr>
          <w:color w:val="000000"/>
          <w:spacing w:val="-3"/>
        </w:rPr>
        <w:t xml:space="preserve">предупреждение (профилактику) коррупции и на выявление субъектов коррупционных </w:t>
      </w:r>
      <w:r>
        <w:rPr>
          <w:color w:val="000000"/>
          <w:spacing w:val="-7"/>
        </w:rPr>
        <w:t>правона</w:t>
      </w:r>
      <w:r>
        <w:rPr>
          <w:color w:val="000000"/>
          <w:spacing w:val="-7"/>
        </w:rPr>
        <w:softHyphen/>
        <w:t>рушений.</w:t>
      </w:r>
    </w:p>
    <w:p w:rsidR="0030580B" w:rsidRDefault="0030580B" w:rsidP="0030580B">
      <w:pPr>
        <w:pStyle w:val="msonormalcxspmiddle"/>
        <w:shd w:val="clear" w:color="auto" w:fill="FFFFFF"/>
        <w:spacing w:before="269" w:beforeAutospacing="0" w:after="200" w:afterAutospacing="0"/>
        <w:ind w:left="29"/>
        <w:contextualSpacing/>
        <w:jc w:val="center"/>
      </w:pPr>
      <w:r>
        <w:rPr>
          <w:b/>
          <w:bCs/>
          <w:color w:val="000000"/>
          <w:spacing w:val="-4"/>
        </w:rPr>
        <w:t>3. Порядок формирования и деятельность Комиссии</w:t>
      </w:r>
    </w:p>
    <w:p w:rsidR="0030580B" w:rsidRPr="00880391" w:rsidRDefault="0030580B" w:rsidP="0030580B">
      <w:pPr>
        <w:pStyle w:val="msonormal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12"/>
        </w:rPr>
        <w:t>3.1.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Состав членов Комиссии </w:t>
      </w:r>
      <w:r>
        <w:rPr>
          <w:color w:val="000000"/>
          <w:spacing w:val="-3"/>
        </w:rPr>
        <w:t xml:space="preserve">рассматривается и утверждается на педагогическом совете  школы. Ход рассмотрения и </w:t>
      </w:r>
      <w:r>
        <w:rPr>
          <w:color w:val="000000"/>
          <w:spacing w:val="-4"/>
        </w:rPr>
        <w:t>принятое решение фиксируется в протоколе, а состав Комиссии утвержда</w:t>
      </w:r>
      <w:r>
        <w:rPr>
          <w:color w:val="000000"/>
          <w:spacing w:val="-4"/>
        </w:rPr>
        <w:softHyphen/>
        <w:t xml:space="preserve">ется </w:t>
      </w:r>
      <w:r>
        <w:rPr>
          <w:color w:val="000000"/>
          <w:spacing w:val="-6"/>
        </w:rPr>
        <w:t>приказом директора.</w:t>
      </w:r>
    </w:p>
    <w:p w:rsidR="0030580B" w:rsidRDefault="0030580B" w:rsidP="0030580B">
      <w:pPr>
        <w:pStyle w:val="msonormal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</w:pPr>
      <w:r>
        <w:rPr>
          <w:color w:val="000000"/>
          <w:spacing w:val="-12"/>
        </w:rPr>
        <w:t>3.2.</w:t>
      </w:r>
      <w:r>
        <w:rPr>
          <w:color w:val="000000"/>
        </w:rPr>
        <w:tab/>
      </w:r>
      <w:r>
        <w:rPr>
          <w:color w:val="000000"/>
          <w:spacing w:val="-4"/>
        </w:rPr>
        <w:t>В состав Комиссии входят:</w:t>
      </w:r>
    </w:p>
    <w:p w:rsidR="0030580B" w:rsidRDefault="0030580B" w:rsidP="0030580B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от педагогического состава;</w:t>
      </w:r>
    </w:p>
    <w:p w:rsidR="0030580B" w:rsidRDefault="0030580B" w:rsidP="0030580B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от родительского комитета;</w:t>
      </w:r>
    </w:p>
    <w:p w:rsidR="0030580B" w:rsidRDefault="0030580B" w:rsidP="0030580B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представитель профсоюзного комитета работников школы.</w:t>
      </w:r>
    </w:p>
    <w:p w:rsidR="0030580B" w:rsidRDefault="0030580B" w:rsidP="0030580B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>
        <w:rPr>
          <w:color w:val="000000"/>
          <w:spacing w:val="-4"/>
        </w:rPr>
        <w:softHyphen/>
        <w:t xml:space="preserve">вать на </w:t>
      </w:r>
      <w:r>
        <w:rPr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30580B" w:rsidRPr="00A04B1B" w:rsidRDefault="0030580B" w:rsidP="0030580B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</w:pPr>
      <w:r>
        <w:rPr>
          <w:color w:val="000000"/>
          <w:spacing w:val="-4"/>
        </w:rPr>
        <w:t>Заседание Комиссии правомочно, если на нем присутствует не менее двух третей об</w:t>
      </w:r>
      <w:r>
        <w:rPr>
          <w:color w:val="000000"/>
          <w:spacing w:val="-4"/>
        </w:rPr>
        <w:softHyphen/>
        <w:t xml:space="preserve">щего </w:t>
      </w:r>
      <w:r>
        <w:rPr>
          <w:color w:val="000000"/>
          <w:spacing w:val="-3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30580B" w:rsidRDefault="0030580B" w:rsidP="0030580B">
      <w:pPr>
        <w:pStyle w:val="msonormal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</w:pPr>
      <w:r>
        <w:rPr>
          <w:color w:val="000000"/>
          <w:spacing w:val="-11"/>
        </w:rPr>
        <w:t>3.5.</w:t>
      </w:r>
      <w:r>
        <w:rPr>
          <w:color w:val="000000"/>
        </w:rPr>
        <w:tab/>
      </w:r>
      <w:r>
        <w:rPr>
          <w:color w:val="000000"/>
          <w:spacing w:val="-3"/>
        </w:rPr>
        <w:t>Член Комиссии добровольно принимает на себя обязательства о неразглашении сведе</w:t>
      </w:r>
      <w:r>
        <w:rPr>
          <w:color w:val="000000"/>
          <w:spacing w:val="-3"/>
        </w:rPr>
        <w:softHyphen/>
        <w:t>ний затрагивающих честь и достоинство граждан и другой конфиденциальной информации, кото</w:t>
      </w:r>
      <w:r>
        <w:rPr>
          <w:color w:val="000000"/>
          <w:spacing w:val="-3"/>
        </w:rPr>
        <w:softHyphen/>
        <w:t xml:space="preserve">рая </w:t>
      </w:r>
      <w:r>
        <w:rPr>
          <w:color w:val="000000"/>
          <w:spacing w:val="-4"/>
        </w:rPr>
        <w:t xml:space="preserve">рассматривается (рассматривалась) Комиссией. Информация, полученная Комиссией, может быть </w:t>
      </w:r>
      <w:r>
        <w:rPr>
          <w:color w:val="000000"/>
          <w:spacing w:val="-3"/>
        </w:rPr>
        <w:t xml:space="preserve">использована только в порядке, предусмотренном федеральным законодательством </w:t>
      </w:r>
      <w:r>
        <w:rPr>
          <w:color w:val="000000"/>
          <w:spacing w:val="-4"/>
        </w:rPr>
        <w:t>об информации, информатизации и защите информации.</w:t>
      </w:r>
    </w:p>
    <w:p w:rsidR="0030580B" w:rsidRDefault="0030580B" w:rsidP="0030580B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>Из состава Комиссии председателем назначаются заместитель председателя и секретарь.</w:t>
      </w:r>
    </w:p>
    <w:p w:rsidR="0030580B" w:rsidRDefault="0030580B" w:rsidP="0030580B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>
        <w:rPr>
          <w:color w:val="000000"/>
          <w:spacing w:val="-4"/>
        </w:rPr>
        <w:softHyphen/>
        <w:t>ляют свою деятельность на общественных началах.</w:t>
      </w:r>
    </w:p>
    <w:p w:rsidR="0030580B" w:rsidRDefault="0030580B" w:rsidP="0030580B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6"/>
        </w:rPr>
        <w:t>Секретарь Комиссии:</w:t>
      </w:r>
    </w:p>
    <w:p w:rsidR="0030580B" w:rsidRDefault="0030580B" w:rsidP="0030580B">
      <w:pPr>
        <w:pStyle w:val="msonormalcxspmiddle"/>
        <w:shd w:val="clear" w:color="auto" w:fill="FFFFFF"/>
        <w:tabs>
          <w:tab w:val="left" w:pos="202"/>
        </w:tabs>
        <w:spacing w:before="269" w:beforeAutospacing="0" w:after="200" w:afterAutospacing="0"/>
        <w:ind w:left="67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организует подготовку материалов к заседанию Комиссии, а также проектов его решений;</w:t>
      </w:r>
    </w:p>
    <w:p w:rsidR="0030580B" w:rsidRDefault="0030580B" w:rsidP="0030580B">
      <w:pPr>
        <w:pStyle w:val="msonormalcxspmiddle"/>
        <w:shd w:val="clear" w:color="auto" w:fill="FFFFFF"/>
        <w:tabs>
          <w:tab w:val="left" w:pos="202"/>
        </w:tabs>
        <w:spacing w:before="264" w:beforeAutospacing="0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информирует членов Комиссии о месте, времени проведения и повестке дня очередного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заседания Комиссии, обеспечивает необходимыми справочно-информационными материа</w:t>
      </w:r>
      <w:r>
        <w:rPr>
          <w:color w:val="000000"/>
          <w:spacing w:val="-4"/>
        </w:rPr>
        <w:softHyphen/>
        <w:t>лами.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>Секретарь Комиссии свою деятельность осуществляет на общественных началах.</w:t>
      </w:r>
    </w:p>
    <w:p w:rsidR="0030580B" w:rsidRDefault="0030580B" w:rsidP="0030580B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</w:p>
    <w:p w:rsidR="0030580B" w:rsidRDefault="0030580B" w:rsidP="0030580B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4. Полномочия Комиссии</w:t>
      </w:r>
    </w:p>
    <w:p w:rsidR="0030580B" w:rsidRDefault="0030580B" w:rsidP="0030580B">
      <w:pPr>
        <w:pStyle w:val="msonormalcxspmiddle"/>
        <w:shd w:val="clear" w:color="auto" w:fill="FFFFFF"/>
        <w:tabs>
          <w:tab w:val="left" w:pos="9355"/>
        </w:tabs>
        <w:spacing w:before="283" w:beforeAutospacing="0" w:after="200" w:afterAutospacing="0"/>
        <w:ind w:left="5" w:right="-5"/>
        <w:contextualSpacing/>
        <w:jc w:val="both"/>
      </w:pPr>
      <w:r>
        <w:rPr>
          <w:color w:val="000000"/>
          <w:spacing w:val="-4"/>
        </w:rPr>
        <w:t xml:space="preserve">4.1. Комиссия координирует деятельность школы по реализации мер </w:t>
      </w:r>
      <w:r>
        <w:rPr>
          <w:color w:val="000000"/>
          <w:spacing w:val="-5"/>
        </w:rPr>
        <w:t>противодействия коррупции.</w:t>
      </w:r>
    </w:p>
    <w:p w:rsidR="0030580B" w:rsidRDefault="0030580B" w:rsidP="0030580B">
      <w:pPr>
        <w:pStyle w:val="msonormalcxspmiddle"/>
        <w:shd w:val="clear" w:color="auto" w:fill="FFFFFF"/>
        <w:tabs>
          <w:tab w:val="left" w:pos="442"/>
        </w:tabs>
        <w:ind w:left="24"/>
        <w:contextualSpacing/>
        <w:jc w:val="both"/>
      </w:pPr>
      <w:r>
        <w:rPr>
          <w:color w:val="000000"/>
          <w:spacing w:val="-12"/>
        </w:rPr>
        <w:t>4.2.</w:t>
      </w:r>
      <w:r>
        <w:rPr>
          <w:color w:val="000000"/>
        </w:rPr>
        <w:tab/>
      </w:r>
      <w:r>
        <w:rPr>
          <w:color w:val="000000"/>
          <w:spacing w:val="-3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>
        <w:rPr>
          <w:color w:val="000000"/>
          <w:spacing w:val="-3"/>
        </w:rPr>
        <w:softHyphen/>
        <w:t xml:space="preserve">вует в </w:t>
      </w:r>
      <w:r>
        <w:rPr>
          <w:color w:val="000000"/>
          <w:spacing w:val="-4"/>
        </w:rPr>
        <w:t>подготовке проектов локальных нормативных актов по вопросам, относящимся к ее компетенции.</w:t>
      </w:r>
    </w:p>
    <w:p w:rsidR="0030580B" w:rsidRDefault="0030580B" w:rsidP="0030580B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 xml:space="preserve">Участвует в разработке форм и методов осуществления </w:t>
      </w:r>
      <w:proofErr w:type="spellStart"/>
      <w:r>
        <w:rPr>
          <w:color w:val="000000"/>
          <w:spacing w:val="-3"/>
        </w:rPr>
        <w:t>антикоррупционной</w:t>
      </w:r>
      <w:proofErr w:type="spellEnd"/>
      <w:r>
        <w:rPr>
          <w:color w:val="000000"/>
          <w:spacing w:val="-3"/>
        </w:rPr>
        <w:t xml:space="preserve"> деятельно</w:t>
      </w:r>
      <w:r>
        <w:rPr>
          <w:color w:val="000000"/>
          <w:spacing w:val="-3"/>
        </w:rPr>
        <w:softHyphen/>
      </w:r>
      <w:r>
        <w:rPr>
          <w:color w:val="000000"/>
          <w:spacing w:val="-3"/>
        </w:rPr>
        <w:lastRenderedPageBreak/>
        <w:t xml:space="preserve">сти </w:t>
      </w:r>
      <w:r>
        <w:rPr>
          <w:color w:val="000000"/>
          <w:spacing w:val="-5"/>
        </w:rPr>
        <w:t>и контролирует их реализацию.</w:t>
      </w:r>
    </w:p>
    <w:p w:rsidR="0030580B" w:rsidRDefault="0030580B" w:rsidP="0030580B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0"/>
        </w:rPr>
      </w:pPr>
      <w:r>
        <w:rPr>
          <w:color w:val="000000"/>
          <w:spacing w:val="-4"/>
        </w:rPr>
        <w:t>Рассматривает предложения о совершенствовании методической и организационной ра</w:t>
      </w:r>
      <w:r>
        <w:rPr>
          <w:color w:val="000000"/>
          <w:spacing w:val="-4"/>
        </w:rPr>
        <w:softHyphen/>
        <w:t xml:space="preserve">боты </w:t>
      </w:r>
      <w:r>
        <w:rPr>
          <w:color w:val="000000"/>
          <w:spacing w:val="-5"/>
        </w:rPr>
        <w:t>по противодействию коррупции в школе.</w:t>
      </w:r>
    </w:p>
    <w:p w:rsidR="0030580B" w:rsidRDefault="0030580B" w:rsidP="0030580B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Содействует внесению дополнений в локальные нормативные  акты с учетом измене</w:t>
      </w:r>
      <w:r>
        <w:rPr>
          <w:color w:val="000000"/>
          <w:spacing w:val="-4"/>
        </w:rPr>
        <w:softHyphen/>
        <w:t xml:space="preserve">ний </w:t>
      </w:r>
      <w:r>
        <w:rPr>
          <w:color w:val="000000"/>
          <w:spacing w:val="-5"/>
        </w:rPr>
        <w:t>действующего законодательства</w:t>
      </w:r>
    </w:p>
    <w:p w:rsidR="0030580B" w:rsidRDefault="0030580B" w:rsidP="0030580B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pacing w:val="-9"/>
        </w:rPr>
      </w:pPr>
      <w:r>
        <w:rPr>
          <w:color w:val="000000"/>
          <w:spacing w:val="-4"/>
        </w:rPr>
        <w:t>4.6.В зависимости от рассматриваемых вопросов, к участию в заседаниях Комиссии мо</w:t>
      </w:r>
      <w:r>
        <w:rPr>
          <w:color w:val="000000"/>
          <w:spacing w:val="-4"/>
        </w:rPr>
        <w:softHyphen/>
        <w:t>гут привлекаться иные лица, по согласованию с председателем Комиссии.</w:t>
      </w:r>
    </w:p>
    <w:p w:rsidR="0030580B" w:rsidRDefault="0030580B" w:rsidP="0030580B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</w:pPr>
      <w:r>
        <w:rPr>
          <w:color w:val="000000"/>
          <w:spacing w:val="-3"/>
        </w:rPr>
        <w:t>4.7.Решения Комиссии принимаются на заседании открытым голосованием простым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большинством голосов присутствующих членов Комиссии и носят рекомендательный харак</w:t>
      </w:r>
      <w:r>
        <w:rPr>
          <w:color w:val="000000"/>
          <w:spacing w:val="-4"/>
        </w:rPr>
        <w:softHyphen/>
        <w:t>тер, оформляется протоколом, который подписывает председатель Комиссии, а при необходимо</w:t>
      </w:r>
      <w:r>
        <w:rPr>
          <w:color w:val="000000"/>
          <w:spacing w:val="-4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>
        <w:rPr>
          <w:color w:val="000000"/>
          <w:spacing w:val="-5"/>
        </w:rPr>
        <w:t>не предусмотрено действующим законодательством. Члены Комиссии обладают равными пра</w:t>
      </w:r>
      <w:r>
        <w:rPr>
          <w:color w:val="000000"/>
          <w:spacing w:val="-5"/>
        </w:rPr>
        <w:softHyphen/>
        <w:t>вами при принятии решений.</w:t>
      </w:r>
    </w:p>
    <w:p w:rsidR="0030580B" w:rsidRDefault="0030580B" w:rsidP="0030580B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</w:p>
    <w:p w:rsidR="0030580B" w:rsidRDefault="0030580B" w:rsidP="0030580B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center"/>
      </w:pPr>
      <w:r>
        <w:rPr>
          <w:b/>
          <w:bCs/>
          <w:color w:val="000000"/>
          <w:spacing w:val="-5"/>
        </w:rPr>
        <w:t>5. Председатель Комиссии</w:t>
      </w:r>
    </w:p>
    <w:p w:rsidR="0030580B" w:rsidRDefault="0030580B" w:rsidP="0030580B">
      <w:pPr>
        <w:pStyle w:val="msonormalcxspmiddle"/>
        <w:shd w:val="clear" w:color="auto" w:fill="FFFFFF"/>
        <w:tabs>
          <w:tab w:val="left" w:pos="418"/>
        </w:tabs>
        <w:spacing w:before="269" w:beforeAutospacing="0"/>
        <w:contextualSpacing/>
        <w:jc w:val="both"/>
      </w:pPr>
      <w:r>
        <w:rPr>
          <w:color w:val="000000"/>
          <w:spacing w:val="-12"/>
        </w:rPr>
        <w:t>5.1.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Определяет место, время проведения и повестку дня заседания Комиссии, </w:t>
      </w:r>
      <w:r>
        <w:rPr>
          <w:color w:val="000000"/>
          <w:spacing w:val="-4"/>
        </w:rPr>
        <w:t>в случае необходимости привлекает к работе специалистов.</w:t>
      </w:r>
    </w:p>
    <w:p w:rsidR="0030580B" w:rsidRDefault="0030580B" w:rsidP="0030580B">
      <w:pPr>
        <w:pStyle w:val="msonormalcxspmiddle"/>
        <w:widowControl w:val="0"/>
        <w:numPr>
          <w:ilvl w:val="0"/>
          <w:numId w:val="1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 xml:space="preserve">Информирует педагогический </w:t>
      </w:r>
      <w:proofErr w:type="gramStart"/>
      <w:r>
        <w:rPr>
          <w:color w:val="000000"/>
          <w:spacing w:val="-3"/>
        </w:rPr>
        <w:t>совет</w:t>
      </w:r>
      <w:proofErr w:type="gramEnd"/>
      <w:r>
        <w:rPr>
          <w:color w:val="000000"/>
          <w:spacing w:val="-3"/>
        </w:rPr>
        <w:t xml:space="preserve"> и родительский комитет школы о результатах реализа</w:t>
      </w:r>
      <w:r>
        <w:rPr>
          <w:color w:val="000000"/>
          <w:spacing w:val="-3"/>
        </w:rPr>
        <w:softHyphen/>
        <w:t xml:space="preserve">ции </w:t>
      </w:r>
      <w:r>
        <w:rPr>
          <w:color w:val="000000"/>
          <w:spacing w:val="-2"/>
        </w:rPr>
        <w:t>мер противодействия коррупции в школе.</w:t>
      </w:r>
    </w:p>
    <w:p w:rsidR="0030580B" w:rsidRDefault="0030580B" w:rsidP="0030580B">
      <w:pPr>
        <w:pStyle w:val="msonormalcxspmiddle"/>
        <w:widowControl w:val="0"/>
        <w:numPr>
          <w:ilvl w:val="0"/>
          <w:numId w:val="13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Дает соответствующие поручения своему заместителю, секретарю и членам Комис</w:t>
      </w:r>
      <w:r>
        <w:rPr>
          <w:color w:val="000000"/>
          <w:spacing w:val="-4"/>
        </w:rPr>
        <w:softHyphen/>
        <w:t xml:space="preserve">сии, </w:t>
      </w:r>
      <w:r>
        <w:rPr>
          <w:color w:val="000000"/>
          <w:spacing w:val="-3"/>
        </w:rPr>
        <w:t xml:space="preserve">осуществляет </w:t>
      </w:r>
      <w:proofErr w:type="gramStart"/>
      <w:r>
        <w:rPr>
          <w:color w:val="000000"/>
          <w:spacing w:val="-3"/>
        </w:rPr>
        <w:t>контроль за</w:t>
      </w:r>
      <w:proofErr w:type="gramEnd"/>
      <w:r>
        <w:rPr>
          <w:color w:val="000000"/>
          <w:spacing w:val="-3"/>
        </w:rPr>
        <w:t xml:space="preserve"> их выполнением.</w:t>
      </w:r>
    </w:p>
    <w:p w:rsidR="0030580B" w:rsidRDefault="0030580B" w:rsidP="0030580B">
      <w:pPr>
        <w:pStyle w:val="msonormalcxspmiddle"/>
        <w:widowControl w:val="0"/>
        <w:numPr>
          <w:ilvl w:val="0"/>
          <w:numId w:val="1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Подписывает протокол заседания Комиссии.</w:t>
      </w:r>
    </w:p>
    <w:p w:rsidR="0030580B" w:rsidRDefault="0030580B" w:rsidP="0030580B">
      <w:pPr>
        <w:pStyle w:val="msonormalcxspmiddle"/>
        <w:shd w:val="clear" w:color="auto" w:fill="FFFFFF"/>
        <w:ind w:right="-5"/>
        <w:contextualSpacing/>
        <w:jc w:val="both"/>
      </w:pPr>
      <w:r>
        <w:rPr>
          <w:color w:val="000000"/>
          <w:spacing w:val="-5"/>
        </w:rPr>
        <w:t>5.6. Председатель Комиссии и члены Комиссии осуществляют свою деятель</w:t>
      </w:r>
      <w:r>
        <w:rPr>
          <w:color w:val="000000"/>
          <w:spacing w:val="-5"/>
        </w:rPr>
        <w:softHyphen/>
        <w:t xml:space="preserve">ность на </w:t>
      </w:r>
      <w:r>
        <w:rPr>
          <w:color w:val="000000"/>
          <w:spacing w:val="-7"/>
        </w:rPr>
        <w:t>общественных началах.</w:t>
      </w:r>
    </w:p>
    <w:p w:rsidR="0030580B" w:rsidRDefault="0030580B" w:rsidP="0030580B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11"/>
        </w:rPr>
      </w:pPr>
    </w:p>
    <w:p w:rsidR="0030580B" w:rsidRDefault="0030580B" w:rsidP="0030580B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center"/>
      </w:pPr>
      <w:r>
        <w:rPr>
          <w:b/>
          <w:bCs/>
          <w:color w:val="000000"/>
          <w:spacing w:val="-11"/>
        </w:rPr>
        <w:t>6.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6"/>
        </w:rPr>
        <w:t>Внесение изменений</w:t>
      </w:r>
    </w:p>
    <w:p w:rsidR="0030580B" w:rsidRDefault="0030580B" w:rsidP="0030580B">
      <w:pPr>
        <w:pStyle w:val="msonormalcxspmiddle"/>
        <w:shd w:val="clear" w:color="auto" w:fill="FFFFFF"/>
        <w:spacing w:before="274" w:beforeAutospacing="0" w:after="200" w:afterAutospacing="0"/>
        <w:ind w:left="5" w:right="43"/>
        <w:contextualSpacing/>
        <w:jc w:val="both"/>
      </w:pPr>
      <w:r>
        <w:rPr>
          <w:color w:val="000000"/>
          <w:spacing w:val="-4"/>
        </w:rPr>
        <w:t>6.1. Внесение изменений и дополнений в настоящее Положение осуществляется путем подго</w:t>
      </w:r>
      <w:r>
        <w:rPr>
          <w:color w:val="000000"/>
          <w:spacing w:val="-4"/>
        </w:rPr>
        <w:softHyphen/>
        <w:t>товки проекта Положения в новой редакции заместителем председателя Комиссии.</w:t>
      </w:r>
    </w:p>
    <w:p w:rsidR="0030580B" w:rsidRDefault="0030580B" w:rsidP="0030580B">
      <w:pPr>
        <w:pStyle w:val="msonormalcxspmiddle"/>
        <w:shd w:val="clear" w:color="auto" w:fill="FFFFFF"/>
        <w:ind w:left="43"/>
        <w:contextualSpacing/>
        <w:jc w:val="both"/>
      </w:pPr>
      <w:r>
        <w:rPr>
          <w:color w:val="000000"/>
          <w:spacing w:val="-5"/>
        </w:rPr>
        <w:t>6.2. Утверждение Положения с изменениями и дополнениями директором школы осуществля</w:t>
      </w:r>
      <w:r>
        <w:rPr>
          <w:color w:val="000000"/>
          <w:spacing w:val="-5"/>
        </w:rPr>
        <w:softHyphen/>
        <w:t xml:space="preserve">ется </w:t>
      </w:r>
      <w:r>
        <w:rPr>
          <w:color w:val="000000"/>
          <w:spacing w:val="-4"/>
        </w:rPr>
        <w:t>после принятия Положения решением педагогического совета школы.</w:t>
      </w:r>
    </w:p>
    <w:p w:rsidR="0030580B" w:rsidRDefault="0030580B" w:rsidP="0030580B">
      <w:pPr>
        <w:pStyle w:val="msonormalcxspmiddle"/>
        <w:shd w:val="clear" w:color="auto" w:fill="FFFFFF"/>
        <w:tabs>
          <w:tab w:val="left" w:pos="264"/>
        </w:tabs>
        <w:spacing w:before="274" w:beforeAutospacing="0" w:after="200" w:afterAutospacing="0"/>
        <w:ind w:left="43"/>
        <w:contextualSpacing/>
        <w:jc w:val="both"/>
        <w:rPr>
          <w:b/>
          <w:bCs/>
          <w:color w:val="000000"/>
          <w:spacing w:val="-20"/>
        </w:rPr>
      </w:pPr>
    </w:p>
    <w:p w:rsidR="0030580B" w:rsidRDefault="0030580B" w:rsidP="0030580B">
      <w:pPr>
        <w:pStyle w:val="msonormalcxspmiddle"/>
        <w:shd w:val="clear" w:color="auto" w:fill="FFFFFF"/>
        <w:tabs>
          <w:tab w:val="left" w:pos="360"/>
        </w:tabs>
        <w:ind w:left="19"/>
        <w:contextualSpacing/>
        <w:jc w:val="center"/>
      </w:pPr>
      <w:r>
        <w:rPr>
          <w:b/>
          <w:bCs/>
          <w:color w:val="000000"/>
          <w:spacing w:val="-13"/>
        </w:rPr>
        <w:t>7.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2"/>
        </w:rPr>
        <w:t>Порядок создания, ликвидации, реорганизации и переименования</w:t>
      </w:r>
    </w:p>
    <w:p w:rsidR="0030580B" w:rsidRPr="00FF4EBE" w:rsidRDefault="0030580B" w:rsidP="0030580B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both"/>
        <w:rPr>
          <w:color w:val="000000"/>
          <w:spacing w:val="-4"/>
        </w:rPr>
      </w:pPr>
      <w:r>
        <w:t>7.1. Комиссия создается, ликвидируется, реорганизуется и переименовывается приказом ди</w:t>
      </w:r>
      <w:r>
        <w:softHyphen/>
        <w:t>ректора по решению педагогического совета школы.</w:t>
      </w:r>
    </w:p>
    <w:p w:rsidR="0030580B" w:rsidRDefault="0030580B" w:rsidP="0030580B"/>
    <w:p w:rsidR="00AF5D56" w:rsidRDefault="00AF5D56"/>
    <w:sectPr w:rsidR="00AF5D56" w:rsidSect="0047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191C94"/>
    <w:multiLevelType w:val="hybridMultilevel"/>
    <w:tmpl w:val="2D3A5EB8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9401D74"/>
    <w:multiLevelType w:val="hybridMultilevel"/>
    <w:tmpl w:val="35F8D738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44115A8"/>
    <w:multiLevelType w:val="hybridMultilevel"/>
    <w:tmpl w:val="1928752C"/>
    <w:lvl w:ilvl="0" w:tplc="4448F8BE">
      <w:start w:val="1"/>
      <w:numFmt w:val="decimal"/>
      <w:lvlText w:val="%1."/>
      <w:lvlJc w:val="left"/>
      <w:pPr>
        <w:tabs>
          <w:tab w:val="num" w:pos="496"/>
        </w:tabs>
        <w:ind w:left="4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605E16"/>
    <w:multiLevelType w:val="hybridMultilevel"/>
    <w:tmpl w:val="7D6AC7EE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9"/>
    <w:lvlOverride w:ilvl="0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2"/>
    <w:lvlOverride w:ilvl="0">
      <w:startOverride w:val="5"/>
    </w:lvlOverride>
  </w:num>
  <w:num w:numId="8">
    <w:abstractNumId w:val="11"/>
    <w:lvlOverride w:ilvl="0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"/>
    <w:lvlOverride w:ilvl="0">
      <w:startOverride w:val="3"/>
    </w:lvlOverride>
  </w:num>
  <w:num w:numId="11">
    <w:abstractNumId w:val="6"/>
    <w:lvlOverride w:ilvl="0">
      <w:startOverride w:val="6"/>
    </w:lvlOverride>
  </w:num>
  <w:num w:numId="12">
    <w:abstractNumId w:val="3"/>
    <w:lvlOverride w:ilvl="0">
      <w:startOverride w:val="3"/>
    </w:lvlOverride>
  </w:num>
  <w:num w:numId="13">
    <w:abstractNumId w:val="10"/>
    <w:lvlOverride w:ilvl="0">
      <w:startOverride w:val="2"/>
    </w:lvlOverride>
  </w:num>
  <w:num w:numId="14">
    <w:abstractNumId w:val="5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80B"/>
    <w:rsid w:val="0030580B"/>
    <w:rsid w:val="00387DE4"/>
    <w:rsid w:val="004755BB"/>
    <w:rsid w:val="00AF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58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rsid w:val="0030580B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30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3058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8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3778</Words>
  <Characters>21535</Characters>
  <Application>Microsoft Office Word</Application>
  <DocSecurity>0</DocSecurity>
  <Lines>179</Lines>
  <Paragraphs>50</Paragraphs>
  <ScaleCrop>false</ScaleCrop>
  <Company>МБОУ Крыжинская ООШ</Company>
  <LinksUpToDate>false</LinksUpToDate>
  <CharactersWithSpaces>25263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4</cp:revision>
  <dcterms:created xsi:type="dcterms:W3CDTF">2011-05-19T18:42:00Z</dcterms:created>
  <dcterms:modified xsi:type="dcterms:W3CDTF">2011-05-19T19:32:00Z</dcterms:modified>
</cp:coreProperties>
</file>